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61" w:rsidRDefault="00DB5B61" w:rsidP="00DB5B61">
      <w:pPr>
        <w:spacing w:line="360" w:lineRule="auto"/>
        <w:ind w:left="-360" w:right="-360"/>
        <w:jc w:val="center"/>
        <w:rPr>
          <w:b/>
          <w:bCs/>
          <w:i/>
          <w:iCs/>
          <w:sz w:val="30"/>
          <w:szCs w:val="30"/>
        </w:rPr>
      </w:pPr>
    </w:p>
    <w:p w:rsidR="001201C1" w:rsidRDefault="001201C1" w:rsidP="00DB5B61">
      <w:pPr>
        <w:spacing w:line="360" w:lineRule="auto"/>
        <w:ind w:left="-360" w:right="-360"/>
        <w:jc w:val="center"/>
        <w:rPr>
          <w:b/>
          <w:bCs/>
          <w:i/>
          <w:iCs/>
          <w:sz w:val="30"/>
          <w:szCs w:val="30"/>
        </w:rPr>
      </w:pPr>
    </w:p>
    <w:p w:rsidR="001201C1" w:rsidRDefault="001201C1" w:rsidP="00DB5B61">
      <w:pPr>
        <w:spacing w:line="360" w:lineRule="auto"/>
        <w:ind w:left="-360" w:right="-360"/>
        <w:jc w:val="center"/>
        <w:rPr>
          <w:b/>
          <w:bCs/>
          <w:i/>
          <w:iCs/>
          <w:sz w:val="30"/>
          <w:szCs w:val="30"/>
        </w:rPr>
      </w:pPr>
    </w:p>
    <w:p w:rsidR="009968BF" w:rsidRDefault="0071142C" w:rsidP="0071142C">
      <w:pPr>
        <w:spacing w:line="480" w:lineRule="auto"/>
        <w:jc w:val="center"/>
        <w:rPr>
          <w:b/>
          <w:bCs/>
          <w:i/>
          <w:iCs/>
          <w:sz w:val="26"/>
          <w:szCs w:val="26"/>
        </w:rPr>
      </w:pPr>
      <w:r>
        <w:rPr>
          <w:b/>
          <w:bCs/>
          <w:i/>
          <w:iCs/>
          <w:sz w:val="36"/>
          <w:szCs w:val="36"/>
        </w:rPr>
        <w:t xml:space="preserve">The </w:t>
      </w:r>
      <w:r w:rsidR="00C72108">
        <w:rPr>
          <w:b/>
          <w:bCs/>
          <w:i/>
          <w:iCs/>
          <w:sz w:val="36"/>
          <w:szCs w:val="36"/>
        </w:rPr>
        <w:t>An</w:t>
      </w:r>
      <w:r w:rsidR="009968BF">
        <w:rPr>
          <w:b/>
          <w:bCs/>
          <w:i/>
          <w:iCs/>
          <w:sz w:val="36"/>
          <w:szCs w:val="36"/>
        </w:rPr>
        <w:t>t</w:t>
      </w:r>
      <w:r w:rsidR="00C72108">
        <w:rPr>
          <w:b/>
          <w:bCs/>
          <w:i/>
          <w:iCs/>
          <w:sz w:val="36"/>
          <w:szCs w:val="36"/>
        </w:rPr>
        <w:t>i</w:t>
      </w:r>
      <w:r w:rsidR="009968BF">
        <w:rPr>
          <w:b/>
          <w:bCs/>
          <w:i/>
          <w:iCs/>
          <w:sz w:val="36"/>
          <w:szCs w:val="36"/>
        </w:rPr>
        <w:t>-Money</w:t>
      </w:r>
      <w:r>
        <w:rPr>
          <w:b/>
          <w:bCs/>
          <w:i/>
          <w:iCs/>
          <w:sz w:val="36"/>
          <w:szCs w:val="36"/>
        </w:rPr>
        <w:t xml:space="preserve"> L</w:t>
      </w:r>
      <w:r w:rsidR="009968BF">
        <w:rPr>
          <w:b/>
          <w:bCs/>
          <w:i/>
          <w:iCs/>
          <w:sz w:val="36"/>
          <w:szCs w:val="36"/>
        </w:rPr>
        <w:t xml:space="preserve">aundering </w:t>
      </w:r>
      <w:r>
        <w:rPr>
          <w:b/>
          <w:bCs/>
          <w:i/>
          <w:iCs/>
          <w:sz w:val="36"/>
          <w:szCs w:val="36"/>
        </w:rPr>
        <w:t>Act</w:t>
      </w:r>
    </w:p>
    <w:p w:rsidR="009968BF" w:rsidRDefault="009968BF" w:rsidP="009968BF">
      <w:pPr>
        <w:spacing w:line="360" w:lineRule="auto"/>
        <w:ind w:left="1080" w:hanging="1080"/>
        <w:jc w:val="both"/>
        <w:rPr>
          <w:rFonts w:ascii="Century Gothic" w:hAnsi="Century Gothic"/>
          <w:b/>
          <w:bCs/>
          <w:sz w:val="22"/>
          <w:szCs w:val="22"/>
        </w:rPr>
      </w:pPr>
    </w:p>
    <w:p w:rsidR="009968BF" w:rsidRDefault="009968BF" w:rsidP="009968BF">
      <w:pPr>
        <w:spacing w:line="360" w:lineRule="auto"/>
        <w:ind w:left="1080" w:hanging="1080"/>
        <w:jc w:val="both"/>
        <w:rPr>
          <w:rFonts w:ascii="Century Gothic" w:hAnsi="Century Gothic"/>
          <w:b/>
          <w:bCs/>
          <w:sz w:val="22"/>
          <w:szCs w:val="22"/>
        </w:rPr>
      </w:pPr>
    </w:p>
    <w:p w:rsidR="009968BF" w:rsidRDefault="009968BF" w:rsidP="009968B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 </w:t>
      </w:r>
    </w:p>
    <w:p w:rsidR="009968BF" w:rsidRDefault="00111C99" w:rsidP="00BD2D31">
      <w:pPr>
        <w:spacing w:line="360" w:lineRule="auto"/>
        <w:jc w:val="both"/>
        <w:rPr>
          <w:rFonts w:ascii="Century Gothic" w:hAnsi="Century Gothic"/>
          <w:sz w:val="22"/>
          <w:szCs w:val="22"/>
        </w:rPr>
      </w:pPr>
      <w:r>
        <w:rPr>
          <w:rFonts w:ascii="Century Gothic" w:hAnsi="Century Gothic"/>
          <w:sz w:val="22"/>
          <w:szCs w:val="22"/>
        </w:rPr>
        <w:t xml:space="preserve">The </w:t>
      </w:r>
      <w:r w:rsidR="006537D3">
        <w:rPr>
          <w:rFonts w:ascii="Century Gothic" w:hAnsi="Century Gothic"/>
          <w:sz w:val="22"/>
          <w:szCs w:val="22"/>
        </w:rPr>
        <w:t xml:space="preserve">general </w:t>
      </w:r>
      <w:r>
        <w:rPr>
          <w:rFonts w:ascii="Century Gothic" w:hAnsi="Century Gothic"/>
          <w:sz w:val="22"/>
          <w:szCs w:val="22"/>
        </w:rPr>
        <w:t xml:space="preserve">principle </w:t>
      </w:r>
      <w:r w:rsidR="006537D3">
        <w:rPr>
          <w:rFonts w:ascii="Century Gothic" w:hAnsi="Century Gothic"/>
          <w:sz w:val="22"/>
          <w:szCs w:val="22"/>
        </w:rPr>
        <w:t xml:space="preserve">applies to </w:t>
      </w:r>
      <w:r>
        <w:rPr>
          <w:rFonts w:ascii="Century Gothic" w:hAnsi="Century Gothic"/>
          <w:sz w:val="22"/>
          <w:szCs w:val="22"/>
        </w:rPr>
        <w:t xml:space="preserve">the accuracy and </w:t>
      </w:r>
      <w:r w:rsidR="00901DDD">
        <w:rPr>
          <w:rFonts w:ascii="Century Gothic" w:hAnsi="Century Gothic"/>
          <w:sz w:val="22"/>
          <w:szCs w:val="22"/>
        </w:rPr>
        <w:t xml:space="preserve">veracity </w:t>
      </w:r>
      <w:r>
        <w:rPr>
          <w:rFonts w:ascii="Century Gothic" w:hAnsi="Century Gothic"/>
          <w:sz w:val="22"/>
          <w:szCs w:val="22"/>
        </w:rPr>
        <w:t>of commercial transactions subject of art</w:t>
      </w:r>
      <w:r w:rsidR="0071142C">
        <w:rPr>
          <w:rFonts w:ascii="Century Gothic" w:hAnsi="Century Gothic"/>
          <w:sz w:val="22"/>
          <w:szCs w:val="22"/>
        </w:rPr>
        <w:t>icle (2) of the Commercial Code</w:t>
      </w:r>
      <w:r>
        <w:rPr>
          <w:rFonts w:ascii="Century Gothic" w:hAnsi="Century Gothic"/>
          <w:sz w:val="22"/>
          <w:szCs w:val="22"/>
        </w:rPr>
        <w:t xml:space="preserve"> unless the contrary is proved in accordance with the provisi</w:t>
      </w:r>
      <w:r w:rsidR="0071142C">
        <w:rPr>
          <w:rFonts w:ascii="Century Gothic" w:hAnsi="Century Gothic"/>
          <w:sz w:val="22"/>
          <w:szCs w:val="22"/>
        </w:rPr>
        <w:t>ons of this law. The individuals</w:t>
      </w:r>
      <w:r w:rsidR="00CA4787">
        <w:rPr>
          <w:rFonts w:ascii="Century Gothic" w:hAnsi="Century Gothic"/>
          <w:sz w:val="22"/>
          <w:szCs w:val="22"/>
        </w:rPr>
        <w:t>'</w:t>
      </w:r>
      <w:r w:rsidR="0071142C">
        <w:rPr>
          <w:rFonts w:ascii="Century Gothic" w:hAnsi="Century Gothic"/>
          <w:sz w:val="22"/>
          <w:szCs w:val="22"/>
        </w:rPr>
        <w:t xml:space="preserve"> </w:t>
      </w:r>
      <w:r w:rsidR="00901DDD">
        <w:rPr>
          <w:rFonts w:ascii="Century Gothic" w:hAnsi="Century Gothic"/>
          <w:sz w:val="22"/>
          <w:szCs w:val="22"/>
        </w:rPr>
        <w:t xml:space="preserve">exercise of effective </w:t>
      </w:r>
      <w:r w:rsidR="0071142C">
        <w:rPr>
          <w:rFonts w:ascii="Century Gothic" w:hAnsi="Century Gothic"/>
          <w:sz w:val="22"/>
          <w:szCs w:val="22"/>
        </w:rPr>
        <w:t xml:space="preserve">control </w:t>
      </w:r>
      <w:r w:rsidR="00901DDD">
        <w:rPr>
          <w:rFonts w:ascii="Century Gothic" w:hAnsi="Century Gothic"/>
          <w:sz w:val="22"/>
          <w:szCs w:val="22"/>
        </w:rPr>
        <w:t xml:space="preserve">over </w:t>
      </w:r>
      <w:r w:rsidR="00CA4787">
        <w:rPr>
          <w:rFonts w:ascii="Century Gothic" w:hAnsi="Century Gothic"/>
          <w:sz w:val="22"/>
          <w:szCs w:val="22"/>
        </w:rPr>
        <w:t>their assets and properties</w:t>
      </w:r>
      <w:r>
        <w:rPr>
          <w:rFonts w:ascii="Century Gothic" w:hAnsi="Century Gothic"/>
          <w:sz w:val="22"/>
          <w:szCs w:val="22"/>
        </w:rPr>
        <w:t xml:space="preserve">, if it is </w:t>
      </w:r>
      <w:r w:rsidR="0071142C">
        <w:rPr>
          <w:rFonts w:ascii="Century Gothic" w:hAnsi="Century Gothic"/>
          <w:sz w:val="22"/>
          <w:szCs w:val="22"/>
        </w:rPr>
        <w:t xml:space="preserve">combined </w:t>
      </w:r>
      <w:r>
        <w:rPr>
          <w:rFonts w:ascii="Century Gothic" w:hAnsi="Century Gothic"/>
          <w:sz w:val="22"/>
          <w:szCs w:val="22"/>
        </w:rPr>
        <w:t xml:space="preserve">with </w:t>
      </w:r>
      <w:r w:rsidR="00BD2D31">
        <w:rPr>
          <w:rFonts w:ascii="Century Gothic" w:hAnsi="Century Gothic"/>
          <w:sz w:val="22"/>
          <w:szCs w:val="22"/>
        </w:rPr>
        <w:t xml:space="preserve">assertion </w:t>
      </w:r>
      <w:r>
        <w:rPr>
          <w:rFonts w:ascii="Century Gothic" w:hAnsi="Century Gothic"/>
          <w:sz w:val="22"/>
          <w:szCs w:val="22"/>
        </w:rPr>
        <w:t>of ownership</w:t>
      </w:r>
      <w:r w:rsidR="00BD2D31">
        <w:rPr>
          <w:rFonts w:ascii="Century Gothic" w:hAnsi="Century Gothic"/>
          <w:sz w:val="22"/>
          <w:szCs w:val="22"/>
        </w:rPr>
        <w:t xml:space="preserve"> claim</w:t>
      </w:r>
      <w:r w:rsidR="0071142C">
        <w:rPr>
          <w:rFonts w:ascii="Century Gothic" w:hAnsi="Century Gothic"/>
          <w:sz w:val="22"/>
          <w:szCs w:val="22"/>
        </w:rPr>
        <w:t>,</w:t>
      </w:r>
      <w:r>
        <w:rPr>
          <w:rFonts w:ascii="Century Gothic" w:hAnsi="Century Gothic"/>
          <w:sz w:val="22"/>
          <w:szCs w:val="22"/>
        </w:rPr>
        <w:t xml:space="preserve"> is proof of ownership. </w:t>
      </w:r>
    </w:p>
    <w:p w:rsidR="009968BF" w:rsidRDefault="009968BF" w:rsidP="009968BF">
      <w:pPr>
        <w:spacing w:line="360" w:lineRule="auto"/>
        <w:ind w:left="1080" w:hanging="1080"/>
        <w:jc w:val="both"/>
        <w:rPr>
          <w:rFonts w:ascii="Century Gothic" w:hAnsi="Century Gothic"/>
          <w:b/>
          <w:bCs/>
          <w:sz w:val="22"/>
          <w:szCs w:val="22"/>
        </w:rPr>
      </w:pPr>
    </w:p>
    <w:p w:rsidR="001201C1" w:rsidRDefault="001201C1" w:rsidP="009968BF">
      <w:pPr>
        <w:spacing w:line="360" w:lineRule="auto"/>
        <w:ind w:left="1080" w:hanging="1080"/>
        <w:jc w:val="both"/>
        <w:rPr>
          <w:rFonts w:ascii="Century Gothic" w:hAnsi="Century Gothic"/>
          <w:b/>
          <w:bCs/>
          <w:sz w:val="22"/>
          <w:szCs w:val="22"/>
        </w:rPr>
      </w:pPr>
    </w:p>
    <w:p w:rsidR="009968BF" w:rsidRDefault="009968BF" w:rsidP="009968B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2: </w:t>
      </w:r>
    </w:p>
    <w:p w:rsidR="00073A76" w:rsidRPr="000141D2" w:rsidRDefault="00073A76" w:rsidP="006537D3">
      <w:pPr>
        <w:spacing w:line="360" w:lineRule="auto"/>
        <w:jc w:val="both"/>
        <w:rPr>
          <w:rFonts w:ascii="Century Gothic" w:hAnsi="Century Gothic"/>
          <w:b/>
          <w:bCs/>
          <w:sz w:val="22"/>
          <w:szCs w:val="22"/>
        </w:rPr>
      </w:pPr>
      <w:r w:rsidRPr="000141D2">
        <w:rPr>
          <w:rFonts w:ascii="Century Gothic" w:hAnsi="Century Gothic"/>
          <w:b/>
          <w:bCs/>
          <w:sz w:val="22"/>
          <w:szCs w:val="22"/>
        </w:rPr>
        <w:t>Money</w:t>
      </w:r>
      <w:r w:rsidR="000141D2">
        <w:rPr>
          <w:rFonts w:ascii="Century Gothic" w:hAnsi="Century Gothic"/>
          <w:b/>
          <w:bCs/>
          <w:sz w:val="22"/>
          <w:szCs w:val="22"/>
        </w:rPr>
        <w:t xml:space="preserve"> </w:t>
      </w:r>
      <w:r w:rsidRPr="000141D2">
        <w:rPr>
          <w:rFonts w:ascii="Century Gothic" w:hAnsi="Century Gothic"/>
          <w:b/>
          <w:bCs/>
          <w:sz w:val="22"/>
          <w:szCs w:val="22"/>
        </w:rPr>
        <w:t>laund</w:t>
      </w:r>
      <w:r w:rsidR="000141D2">
        <w:rPr>
          <w:rFonts w:ascii="Century Gothic" w:hAnsi="Century Gothic"/>
          <w:b/>
          <w:bCs/>
          <w:sz w:val="22"/>
          <w:szCs w:val="22"/>
        </w:rPr>
        <w:t>e</w:t>
      </w:r>
      <w:r w:rsidRPr="000141D2">
        <w:rPr>
          <w:rFonts w:ascii="Century Gothic" w:hAnsi="Century Gothic"/>
          <w:b/>
          <w:bCs/>
          <w:sz w:val="22"/>
          <w:szCs w:val="22"/>
        </w:rPr>
        <w:t xml:space="preserve">ring </w:t>
      </w:r>
      <w:r w:rsidR="006537D3">
        <w:rPr>
          <w:rFonts w:ascii="Century Gothic" w:hAnsi="Century Gothic"/>
          <w:b/>
          <w:bCs/>
          <w:sz w:val="22"/>
          <w:szCs w:val="22"/>
        </w:rPr>
        <w:t>offences include</w:t>
      </w:r>
      <w:r w:rsidR="000141D2">
        <w:rPr>
          <w:rFonts w:ascii="Century Gothic" w:hAnsi="Century Gothic"/>
          <w:b/>
          <w:bCs/>
          <w:sz w:val="22"/>
          <w:szCs w:val="22"/>
        </w:rPr>
        <w:t xml:space="preserve">: </w:t>
      </w:r>
    </w:p>
    <w:p w:rsidR="009968BF" w:rsidRDefault="00272A8F" w:rsidP="00341D94">
      <w:pPr>
        <w:numPr>
          <w:ilvl w:val="0"/>
          <w:numId w:val="29"/>
        </w:numPr>
        <w:spacing w:line="360" w:lineRule="auto"/>
        <w:jc w:val="both"/>
        <w:rPr>
          <w:rFonts w:ascii="Century Gothic" w:hAnsi="Century Gothic"/>
          <w:sz w:val="22"/>
          <w:szCs w:val="22"/>
        </w:rPr>
      </w:pPr>
      <w:r>
        <w:rPr>
          <w:rFonts w:ascii="Century Gothic" w:hAnsi="Century Gothic"/>
          <w:sz w:val="22"/>
          <w:szCs w:val="22"/>
        </w:rPr>
        <w:t>Acquisition</w:t>
      </w:r>
      <w:r w:rsidR="00073A76">
        <w:rPr>
          <w:rFonts w:ascii="Century Gothic" w:hAnsi="Century Gothic"/>
          <w:sz w:val="22"/>
          <w:szCs w:val="22"/>
        </w:rPr>
        <w:t>, possession, storage or enjoyment of the proceeds derived from illegal activities</w:t>
      </w:r>
      <w:r w:rsidR="000141D2">
        <w:rPr>
          <w:rFonts w:ascii="Century Gothic" w:hAnsi="Century Gothic"/>
          <w:sz w:val="22"/>
          <w:szCs w:val="22"/>
        </w:rPr>
        <w:t>,</w:t>
      </w:r>
      <w:r w:rsidR="00073A76">
        <w:rPr>
          <w:rFonts w:ascii="Century Gothic" w:hAnsi="Century Gothic"/>
          <w:sz w:val="22"/>
          <w:szCs w:val="22"/>
        </w:rPr>
        <w:t xml:space="preserve"> </w:t>
      </w:r>
      <w:r w:rsidR="000141D2">
        <w:rPr>
          <w:rFonts w:ascii="Century Gothic" w:hAnsi="Century Gothic"/>
          <w:sz w:val="22"/>
          <w:szCs w:val="22"/>
        </w:rPr>
        <w:t xml:space="preserve">knowing </w:t>
      </w:r>
      <w:r w:rsidR="00073A76">
        <w:rPr>
          <w:rFonts w:ascii="Century Gothic" w:hAnsi="Century Gothic"/>
          <w:sz w:val="22"/>
          <w:szCs w:val="22"/>
        </w:rPr>
        <w:t xml:space="preserve">that such proceeds have been directly or indirectly gained </w:t>
      </w:r>
      <w:r w:rsidR="00341D94">
        <w:rPr>
          <w:rFonts w:ascii="Century Gothic" w:hAnsi="Century Gothic"/>
          <w:sz w:val="22"/>
          <w:szCs w:val="22"/>
        </w:rPr>
        <w:t xml:space="preserve">through the </w:t>
      </w:r>
      <w:r w:rsidR="00073A76">
        <w:rPr>
          <w:rFonts w:ascii="Century Gothic" w:hAnsi="Century Gothic"/>
          <w:sz w:val="22"/>
          <w:szCs w:val="22"/>
        </w:rPr>
        <w:t xml:space="preserve">commission of </w:t>
      </w:r>
      <w:r w:rsidR="000141D2">
        <w:rPr>
          <w:rFonts w:ascii="Century Gothic" w:hAnsi="Century Gothic"/>
          <w:sz w:val="22"/>
          <w:szCs w:val="22"/>
        </w:rPr>
        <w:t>an offence</w:t>
      </w:r>
      <w:r w:rsidR="00073A76">
        <w:rPr>
          <w:rFonts w:ascii="Century Gothic" w:hAnsi="Century Gothic"/>
          <w:sz w:val="22"/>
          <w:szCs w:val="22"/>
        </w:rPr>
        <w:t xml:space="preserve">. </w:t>
      </w:r>
    </w:p>
    <w:p w:rsidR="00073A76" w:rsidRDefault="00073A76" w:rsidP="00FA2538">
      <w:pPr>
        <w:numPr>
          <w:ilvl w:val="0"/>
          <w:numId w:val="29"/>
        </w:numPr>
        <w:spacing w:line="360" w:lineRule="auto"/>
        <w:jc w:val="both"/>
        <w:rPr>
          <w:rFonts w:ascii="Century Gothic" w:hAnsi="Century Gothic"/>
          <w:sz w:val="22"/>
          <w:szCs w:val="22"/>
        </w:rPr>
      </w:pPr>
      <w:r>
        <w:rPr>
          <w:rFonts w:ascii="Century Gothic" w:hAnsi="Century Gothic"/>
          <w:sz w:val="22"/>
          <w:szCs w:val="22"/>
        </w:rPr>
        <w:t xml:space="preserve">conversion, exchange or transfer of the proceeds with the aim of concealing their </w:t>
      </w:r>
      <w:r w:rsidR="00FA2538">
        <w:rPr>
          <w:rFonts w:ascii="Century Gothic" w:hAnsi="Century Gothic"/>
          <w:sz w:val="22"/>
          <w:szCs w:val="22"/>
        </w:rPr>
        <w:t xml:space="preserve">unlawful </w:t>
      </w:r>
      <w:r w:rsidR="000141D2">
        <w:rPr>
          <w:rFonts w:ascii="Century Gothic" w:hAnsi="Century Gothic"/>
          <w:sz w:val="22"/>
          <w:szCs w:val="22"/>
        </w:rPr>
        <w:t xml:space="preserve">origin </w:t>
      </w:r>
      <w:r>
        <w:rPr>
          <w:rFonts w:ascii="Century Gothic" w:hAnsi="Century Gothic"/>
          <w:sz w:val="22"/>
          <w:szCs w:val="22"/>
        </w:rPr>
        <w:t>know</w:t>
      </w:r>
      <w:r w:rsidR="000141D2">
        <w:rPr>
          <w:rFonts w:ascii="Century Gothic" w:hAnsi="Century Gothic"/>
          <w:sz w:val="22"/>
          <w:szCs w:val="22"/>
        </w:rPr>
        <w:t xml:space="preserve">ing </w:t>
      </w:r>
      <w:r>
        <w:rPr>
          <w:rFonts w:ascii="Century Gothic" w:hAnsi="Century Gothic"/>
          <w:sz w:val="22"/>
          <w:szCs w:val="22"/>
        </w:rPr>
        <w:t xml:space="preserve">that such proceeds have been directly or indirectly gained </w:t>
      </w:r>
      <w:r w:rsidR="00341D94">
        <w:rPr>
          <w:rFonts w:ascii="Century Gothic" w:hAnsi="Century Gothic"/>
          <w:sz w:val="22"/>
          <w:szCs w:val="22"/>
        </w:rPr>
        <w:t xml:space="preserve">through the </w:t>
      </w:r>
      <w:r>
        <w:rPr>
          <w:rFonts w:ascii="Century Gothic" w:hAnsi="Century Gothic"/>
          <w:sz w:val="22"/>
          <w:szCs w:val="22"/>
        </w:rPr>
        <w:t xml:space="preserve">commission of </w:t>
      </w:r>
      <w:r w:rsidR="000141D2">
        <w:rPr>
          <w:rFonts w:ascii="Century Gothic" w:hAnsi="Century Gothic"/>
          <w:sz w:val="22"/>
          <w:szCs w:val="22"/>
        </w:rPr>
        <w:t xml:space="preserve">an offence </w:t>
      </w:r>
      <w:r>
        <w:rPr>
          <w:rFonts w:ascii="Century Gothic" w:hAnsi="Century Gothic"/>
          <w:sz w:val="22"/>
          <w:szCs w:val="22"/>
        </w:rPr>
        <w:t xml:space="preserve">or abetting the perpetrator in such manner that he shall </w:t>
      </w:r>
      <w:r w:rsidR="000141D2">
        <w:rPr>
          <w:rFonts w:ascii="Century Gothic" w:hAnsi="Century Gothic"/>
          <w:sz w:val="22"/>
          <w:szCs w:val="22"/>
        </w:rPr>
        <w:t xml:space="preserve">not </w:t>
      </w:r>
      <w:r>
        <w:rPr>
          <w:rFonts w:ascii="Century Gothic" w:hAnsi="Century Gothic"/>
          <w:sz w:val="22"/>
          <w:szCs w:val="22"/>
        </w:rPr>
        <w:t xml:space="preserve">be held liable for the legal effects </w:t>
      </w:r>
      <w:r w:rsidR="000141D2">
        <w:rPr>
          <w:rFonts w:ascii="Century Gothic" w:hAnsi="Century Gothic"/>
          <w:sz w:val="22"/>
          <w:szCs w:val="22"/>
        </w:rPr>
        <w:t xml:space="preserve">and </w:t>
      </w:r>
      <w:r>
        <w:rPr>
          <w:rFonts w:ascii="Century Gothic" w:hAnsi="Century Gothic"/>
          <w:sz w:val="22"/>
          <w:szCs w:val="22"/>
        </w:rPr>
        <w:t xml:space="preserve">implications of </w:t>
      </w:r>
      <w:r w:rsidR="000141D2">
        <w:rPr>
          <w:rFonts w:ascii="Century Gothic" w:hAnsi="Century Gothic"/>
          <w:sz w:val="22"/>
          <w:szCs w:val="22"/>
        </w:rPr>
        <w:t xml:space="preserve">committing </w:t>
      </w:r>
      <w:r>
        <w:rPr>
          <w:rFonts w:ascii="Century Gothic" w:hAnsi="Century Gothic"/>
          <w:sz w:val="22"/>
          <w:szCs w:val="22"/>
        </w:rPr>
        <w:t xml:space="preserve">such </w:t>
      </w:r>
      <w:r w:rsidR="000141D2">
        <w:rPr>
          <w:rFonts w:ascii="Century Gothic" w:hAnsi="Century Gothic"/>
          <w:sz w:val="22"/>
          <w:szCs w:val="22"/>
        </w:rPr>
        <w:t>offence</w:t>
      </w:r>
      <w:r>
        <w:rPr>
          <w:rFonts w:ascii="Century Gothic" w:hAnsi="Century Gothic"/>
          <w:sz w:val="22"/>
          <w:szCs w:val="22"/>
        </w:rPr>
        <w:t xml:space="preserve">. </w:t>
      </w:r>
    </w:p>
    <w:p w:rsidR="00EA1082" w:rsidRDefault="000141D2" w:rsidP="00341D94">
      <w:pPr>
        <w:numPr>
          <w:ilvl w:val="0"/>
          <w:numId w:val="29"/>
        </w:numPr>
        <w:spacing w:line="360" w:lineRule="auto"/>
        <w:jc w:val="both"/>
        <w:rPr>
          <w:rFonts w:ascii="Century Gothic" w:hAnsi="Century Gothic"/>
          <w:sz w:val="22"/>
          <w:szCs w:val="22"/>
        </w:rPr>
      </w:pPr>
      <w:r>
        <w:rPr>
          <w:rFonts w:ascii="Century Gothic" w:hAnsi="Century Gothic"/>
          <w:sz w:val="22"/>
          <w:szCs w:val="22"/>
        </w:rPr>
        <w:t xml:space="preserve">disguise </w:t>
      </w:r>
      <w:r w:rsidR="00EA1082">
        <w:rPr>
          <w:rFonts w:ascii="Century Gothic" w:hAnsi="Century Gothic"/>
          <w:sz w:val="22"/>
          <w:szCs w:val="22"/>
        </w:rPr>
        <w:t xml:space="preserve">or concealment or denial of the </w:t>
      </w:r>
      <w:r>
        <w:rPr>
          <w:rFonts w:ascii="Century Gothic" w:hAnsi="Century Gothic"/>
          <w:sz w:val="22"/>
          <w:szCs w:val="22"/>
        </w:rPr>
        <w:t xml:space="preserve">true </w:t>
      </w:r>
      <w:r w:rsidR="00EA1082">
        <w:rPr>
          <w:rFonts w:ascii="Century Gothic" w:hAnsi="Century Gothic"/>
          <w:sz w:val="22"/>
          <w:szCs w:val="22"/>
        </w:rPr>
        <w:t xml:space="preserve">nature, origin, source, location, transfer, movement or ownership of the proceeds which have been directly or indirectly gained </w:t>
      </w:r>
      <w:r w:rsidR="00341D94">
        <w:rPr>
          <w:rFonts w:ascii="Century Gothic" w:hAnsi="Century Gothic"/>
          <w:sz w:val="22"/>
          <w:szCs w:val="22"/>
        </w:rPr>
        <w:t xml:space="preserve">through </w:t>
      </w:r>
      <w:r w:rsidR="00EA1082">
        <w:rPr>
          <w:rFonts w:ascii="Century Gothic" w:hAnsi="Century Gothic"/>
          <w:sz w:val="22"/>
          <w:szCs w:val="22"/>
        </w:rPr>
        <w:t>the commission of a</w:t>
      </w:r>
      <w:r>
        <w:rPr>
          <w:rFonts w:ascii="Century Gothic" w:hAnsi="Century Gothic"/>
          <w:sz w:val="22"/>
          <w:szCs w:val="22"/>
        </w:rPr>
        <w:t>n offence</w:t>
      </w:r>
      <w:r w:rsidR="00EA1082">
        <w:rPr>
          <w:rFonts w:ascii="Century Gothic" w:hAnsi="Century Gothic"/>
          <w:sz w:val="22"/>
          <w:szCs w:val="22"/>
        </w:rPr>
        <w:t xml:space="preserve">.  </w:t>
      </w:r>
    </w:p>
    <w:p w:rsidR="009968BF" w:rsidRDefault="009968BF" w:rsidP="009968BF">
      <w:pPr>
        <w:spacing w:line="360" w:lineRule="auto"/>
        <w:ind w:left="720"/>
        <w:jc w:val="both"/>
        <w:rPr>
          <w:rFonts w:ascii="Century Gothic" w:hAnsi="Century Gothic"/>
          <w:b/>
          <w:bCs/>
          <w:sz w:val="22"/>
          <w:szCs w:val="22"/>
        </w:rPr>
      </w:pPr>
    </w:p>
    <w:p w:rsidR="001201C1" w:rsidRDefault="001201C1" w:rsidP="009968BF">
      <w:pPr>
        <w:spacing w:line="360" w:lineRule="auto"/>
        <w:ind w:left="1080" w:hanging="1080"/>
        <w:jc w:val="both"/>
        <w:rPr>
          <w:rFonts w:ascii="Century Gothic" w:hAnsi="Century Gothic"/>
          <w:b/>
          <w:bCs/>
          <w:sz w:val="22"/>
          <w:szCs w:val="22"/>
        </w:rPr>
      </w:pPr>
    </w:p>
    <w:p w:rsidR="001201C1" w:rsidRDefault="001201C1" w:rsidP="009968BF">
      <w:pPr>
        <w:spacing w:line="360" w:lineRule="auto"/>
        <w:ind w:left="1080" w:hanging="1080"/>
        <w:jc w:val="both"/>
        <w:rPr>
          <w:rFonts w:ascii="Century Gothic" w:hAnsi="Century Gothic"/>
          <w:b/>
          <w:bCs/>
          <w:sz w:val="22"/>
          <w:szCs w:val="22"/>
        </w:rPr>
      </w:pPr>
    </w:p>
    <w:p w:rsidR="001201C1" w:rsidRDefault="001201C1" w:rsidP="009968BF">
      <w:pPr>
        <w:spacing w:line="360" w:lineRule="auto"/>
        <w:ind w:left="1080" w:hanging="1080"/>
        <w:jc w:val="both"/>
        <w:rPr>
          <w:rFonts w:ascii="Century Gothic" w:hAnsi="Century Gothic"/>
          <w:b/>
          <w:bCs/>
          <w:sz w:val="22"/>
          <w:szCs w:val="22"/>
        </w:rPr>
      </w:pPr>
    </w:p>
    <w:p w:rsidR="00B61DFD" w:rsidRDefault="00B61DFD" w:rsidP="009968BF">
      <w:pPr>
        <w:spacing w:line="360" w:lineRule="auto"/>
        <w:ind w:left="1080" w:hanging="1080"/>
        <w:jc w:val="both"/>
        <w:rPr>
          <w:rFonts w:ascii="Century Gothic" w:hAnsi="Century Gothic"/>
          <w:b/>
          <w:bCs/>
          <w:sz w:val="22"/>
          <w:szCs w:val="22"/>
        </w:rPr>
      </w:pPr>
    </w:p>
    <w:p w:rsidR="009968BF" w:rsidRDefault="009968BF" w:rsidP="009968B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3: </w:t>
      </w:r>
    </w:p>
    <w:p w:rsidR="009968BF" w:rsidRDefault="003133BF" w:rsidP="003133BF">
      <w:pPr>
        <w:spacing w:line="360" w:lineRule="auto"/>
        <w:jc w:val="both"/>
        <w:rPr>
          <w:rFonts w:ascii="Century Gothic" w:hAnsi="Century Gothic"/>
          <w:sz w:val="22"/>
          <w:szCs w:val="22"/>
        </w:rPr>
      </w:pPr>
      <w:r>
        <w:rPr>
          <w:rFonts w:ascii="Century Gothic" w:hAnsi="Century Gothic"/>
          <w:sz w:val="22"/>
          <w:szCs w:val="22"/>
        </w:rPr>
        <w:t>P</w:t>
      </w:r>
      <w:r w:rsidR="00EA1082">
        <w:rPr>
          <w:rFonts w:ascii="Century Gothic" w:hAnsi="Century Gothic"/>
          <w:sz w:val="22"/>
          <w:szCs w:val="22"/>
        </w:rPr>
        <w:t xml:space="preserve">roceeds from a crime mean any type of property which has been directly or indirectly </w:t>
      </w:r>
      <w:r w:rsidR="000141D2">
        <w:rPr>
          <w:rFonts w:ascii="Century Gothic" w:hAnsi="Century Gothic"/>
          <w:sz w:val="22"/>
          <w:szCs w:val="22"/>
        </w:rPr>
        <w:t xml:space="preserve">derived from </w:t>
      </w:r>
      <w:r w:rsidR="00EA1082">
        <w:rPr>
          <w:rFonts w:ascii="Century Gothic" w:hAnsi="Century Gothic"/>
          <w:sz w:val="22"/>
          <w:szCs w:val="22"/>
        </w:rPr>
        <w:t xml:space="preserve">criminal activities. </w:t>
      </w:r>
    </w:p>
    <w:p w:rsidR="000C0BA0" w:rsidRDefault="000C0BA0"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4: </w:t>
      </w:r>
    </w:p>
    <w:p w:rsidR="00EE31FA" w:rsidRDefault="000C0BA0" w:rsidP="003133BF">
      <w:pPr>
        <w:spacing w:line="360" w:lineRule="auto"/>
        <w:jc w:val="both"/>
        <w:rPr>
          <w:rFonts w:ascii="Century Gothic" w:hAnsi="Century Gothic"/>
          <w:sz w:val="22"/>
          <w:szCs w:val="22"/>
        </w:rPr>
      </w:pPr>
      <w:r>
        <w:rPr>
          <w:rFonts w:ascii="Century Gothic" w:hAnsi="Century Gothic"/>
          <w:sz w:val="22"/>
          <w:szCs w:val="22"/>
        </w:rPr>
        <w:t>In order to make coo</w:t>
      </w:r>
      <w:r w:rsidR="006537D3">
        <w:rPr>
          <w:rFonts w:ascii="Century Gothic" w:hAnsi="Century Gothic"/>
          <w:sz w:val="22"/>
          <w:szCs w:val="22"/>
        </w:rPr>
        <w:t>rdination among the appropriate</w:t>
      </w:r>
      <w:r w:rsidR="003133BF">
        <w:rPr>
          <w:rFonts w:ascii="Century Gothic" w:hAnsi="Century Gothic"/>
          <w:sz w:val="22"/>
          <w:szCs w:val="22"/>
        </w:rPr>
        <w:t xml:space="preserve"> authorities/</w:t>
      </w:r>
      <w:r w:rsidR="006537D3">
        <w:rPr>
          <w:rFonts w:ascii="Century Gothic" w:hAnsi="Century Gothic"/>
          <w:sz w:val="22"/>
          <w:szCs w:val="22"/>
        </w:rPr>
        <w:t>establishment</w:t>
      </w:r>
      <w:r w:rsidR="00FA2538">
        <w:rPr>
          <w:rFonts w:ascii="Century Gothic" w:hAnsi="Century Gothic"/>
          <w:sz w:val="22"/>
          <w:szCs w:val="22"/>
        </w:rPr>
        <w:t>s</w:t>
      </w:r>
      <w:r w:rsidR="006537D3">
        <w:rPr>
          <w:rFonts w:ascii="Century Gothic" w:hAnsi="Century Gothic"/>
          <w:sz w:val="22"/>
          <w:szCs w:val="22"/>
        </w:rPr>
        <w:t xml:space="preserve"> </w:t>
      </w:r>
      <w:r w:rsidR="00410123">
        <w:rPr>
          <w:rFonts w:ascii="Century Gothic" w:hAnsi="Century Gothic"/>
          <w:sz w:val="22"/>
          <w:szCs w:val="22"/>
        </w:rPr>
        <w:t xml:space="preserve">aimed at </w:t>
      </w:r>
      <w:r w:rsidR="00F66C44">
        <w:rPr>
          <w:rFonts w:ascii="Century Gothic" w:hAnsi="Century Gothic"/>
          <w:sz w:val="22"/>
          <w:szCs w:val="22"/>
        </w:rPr>
        <w:t>collecting, processing and analyzing the news, records, documents</w:t>
      </w:r>
      <w:r w:rsidR="00410123">
        <w:rPr>
          <w:rFonts w:ascii="Century Gothic" w:hAnsi="Century Gothic"/>
          <w:sz w:val="22"/>
          <w:szCs w:val="22"/>
        </w:rPr>
        <w:t>,</w:t>
      </w:r>
      <w:r w:rsidR="00F66C44">
        <w:rPr>
          <w:rFonts w:ascii="Century Gothic" w:hAnsi="Century Gothic"/>
          <w:sz w:val="22"/>
          <w:szCs w:val="22"/>
        </w:rPr>
        <w:t xml:space="preserve"> information and reports submitted</w:t>
      </w:r>
      <w:r w:rsidR="00410123">
        <w:rPr>
          <w:rFonts w:ascii="Century Gothic" w:hAnsi="Century Gothic"/>
          <w:sz w:val="22"/>
          <w:szCs w:val="22"/>
        </w:rPr>
        <w:t>;</w:t>
      </w:r>
      <w:r w:rsidR="00F66C44">
        <w:rPr>
          <w:rFonts w:ascii="Century Gothic" w:hAnsi="Century Gothic"/>
          <w:sz w:val="22"/>
          <w:szCs w:val="22"/>
        </w:rPr>
        <w:t xml:space="preserve"> </w:t>
      </w:r>
      <w:r w:rsidR="00410123">
        <w:rPr>
          <w:rFonts w:ascii="Century Gothic" w:hAnsi="Century Gothic"/>
          <w:sz w:val="22"/>
          <w:szCs w:val="22"/>
        </w:rPr>
        <w:t xml:space="preserve">operating </w:t>
      </w:r>
      <w:r w:rsidR="00F66C44">
        <w:rPr>
          <w:rFonts w:ascii="Century Gothic" w:hAnsi="Century Gothic"/>
          <w:sz w:val="22"/>
          <w:szCs w:val="22"/>
        </w:rPr>
        <w:t xml:space="preserve">the intelligent </w:t>
      </w:r>
      <w:r w:rsidR="00410123">
        <w:rPr>
          <w:rFonts w:ascii="Century Gothic" w:hAnsi="Century Gothic"/>
          <w:sz w:val="22"/>
          <w:szCs w:val="22"/>
        </w:rPr>
        <w:t xml:space="preserve">(smart) </w:t>
      </w:r>
      <w:r w:rsidR="00F66C44">
        <w:rPr>
          <w:rFonts w:ascii="Century Gothic" w:hAnsi="Century Gothic"/>
          <w:sz w:val="22"/>
          <w:szCs w:val="22"/>
        </w:rPr>
        <w:t>database systems</w:t>
      </w:r>
      <w:r w:rsidR="00410123">
        <w:rPr>
          <w:rFonts w:ascii="Century Gothic" w:hAnsi="Century Gothic"/>
          <w:sz w:val="22"/>
          <w:szCs w:val="22"/>
        </w:rPr>
        <w:t>;</w:t>
      </w:r>
      <w:r w:rsidR="00F66C44">
        <w:rPr>
          <w:rFonts w:ascii="Century Gothic" w:hAnsi="Century Gothic"/>
          <w:sz w:val="22"/>
          <w:szCs w:val="22"/>
        </w:rPr>
        <w:t xml:space="preserve"> identify</w:t>
      </w:r>
      <w:r w:rsidR="00410123">
        <w:rPr>
          <w:rFonts w:ascii="Century Gothic" w:hAnsi="Century Gothic"/>
          <w:sz w:val="22"/>
          <w:szCs w:val="22"/>
        </w:rPr>
        <w:t>ing</w:t>
      </w:r>
      <w:r w:rsidR="00F66C44">
        <w:rPr>
          <w:rFonts w:ascii="Century Gothic" w:hAnsi="Century Gothic"/>
          <w:sz w:val="22"/>
          <w:szCs w:val="22"/>
        </w:rPr>
        <w:t xml:space="preserve"> the </w:t>
      </w:r>
      <w:r w:rsidR="00410123">
        <w:rPr>
          <w:rFonts w:ascii="Century Gothic" w:hAnsi="Century Gothic"/>
          <w:sz w:val="22"/>
          <w:szCs w:val="22"/>
        </w:rPr>
        <w:t xml:space="preserve">suspicious </w:t>
      </w:r>
      <w:r w:rsidR="00F66C44">
        <w:rPr>
          <w:rFonts w:ascii="Century Gothic" w:hAnsi="Century Gothic"/>
          <w:sz w:val="22"/>
          <w:szCs w:val="22"/>
        </w:rPr>
        <w:t xml:space="preserve">transactions and for the purpose of </w:t>
      </w:r>
      <w:r w:rsidR="00410123">
        <w:rPr>
          <w:rFonts w:ascii="Century Gothic" w:hAnsi="Century Gothic"/>
          <w:sz w:val="22"/>
          <w:szCs w:val="22"/>
        </w:rPr>
        <w:t xml:space="preserve">combating </w:t>
      </w:r>
      <w:r w:rsidR="00F66C44">
        <w:rPr>
          <w:rFonts w:ascii="Century Gothic" w:hAnsi="Century Gothic"/>
          <w:sz w:val="22"/>
          <w:szCs w:val="22"/>
        </w:rPr>
        <w:t xml:space="preserve">the </w:t>
      </w:r>
      <w:r w:rsidR="00EE31FA">
        <w:rPr>
          <w:rFonts w:ascii="Century Gothic" w:hAnsi="Century Gothic"/>
          <w:sz w:val="22"/>
          <w:szCs w:val="22"/>
        </w:rPr>
        <w:t>money</w:t>
      </w:r>
      <w:r w:rsidR="00410123">
        <w:rPr>
          <w:rFonts w:ascii="Century Gothic" w:hAnsi="Century Gothic"/>
          <w:sz w:val="22"/>
          <w:szCs w:val="22"/>
        </w:rPr>
        <w:t xml:space="preserve"> </w:t>
      </w:r>
      <w:r w:rsidR="00EE31FA">
        <w:rPr>
          <w:rFonts w:ascii="Century Gothic" w:hAnsi="Century Gothic"/>
          <w:sz w:val="22"/>
          <w:szCs w:val="22"/>
        </w:rPr>
        <w:t>laund</w:t>
      </w:r>
      <w:r w:rsidR="00410123">
        <w:rPr>
          <w:rFonts w:ascii="Century Gothic" w:hAnsi="Century Gothic"/>
          <w:sz w:val="22"/>
          <w:szCs w:val="22"/>
        </w:rPr>
        <w:t>e</w:t>
      </w:r>
      <w:r w:rsidR="00EE31FA">
        <w:rPr>
          <w:rFonts w:ascii="Century Gothic" w:hAnsi="Century Gothic"/>
          <w:sz w:val="22"/>
          <w:szCs w:val="22"/>
        </w:rPr>
        <w:t xml:space="preserve">ring </w:t>
      </w:r>
      <w:r w:rsidR="00410123">
        <w:rPr>
          <w:rFonts w:ascii="Century Gothic" w:hAnsi="Century Gothic"/>
          <w:sz w:val="22"/>
          <w:szCs w:val="22"/>
        </w:rPr>
        <w:t>offence or offences</w:t>
      </w:r>
      <w:r w:rsidR="00EE31FA">
        <w:rPr>
          <w:rFonts w:ascii="Century Gothic" w:hAnsi="Century Gothic"/>
          <w:sz w:val="22"/>
          <w:szCs w:val="22"/>
        </w:rPr>
        <w:t>, the Anti-Money</w:t>
      </w:r>
      <w:r w:rsidR="00410123">
        <w:rPr>
          <w:rFonts w:ascii="Century Gothic" w:hAnsi="Century Gothic"/>
          <w:sz w:val="22"/>
          <w:szCs w:val="22"/>
        </w:rPr>
        <w:t xml:space="preserve"> </w:t>
      </w:r>
      <w:r w:rsidR="003E6B24">
        <w:rPr>
          <w:rFonts w:ascii="Century Gothic" w:hAnsi="Century Gothic"/>
          <w:sz w:val="22"/>
          <w:szCs w:val="22"/>
        </w:rPr>
        <w:t>L</w:t>
      </w:r>
      <w:r w:rsidR="00EE31FA">
        <w:rPr>
          <w:rFonts w:ascii="Century Gothic" w:hAnsi="Century Gothic"/>
          <w:sz w:val="22"/>
          <w:szCs w:val="22"/>
        </w:rPr>
        <w:t>aund</w:t>
      </w:r>
      <w:r w:rsidR="00410123">
        <w:rPr>
          <w:rFonts w:ascii="Century Gothic" w:hAnsi="Century Gothic"/>
          <w:sz w:val="22"/>
          <w:szCs w:val="22"/>
        </w:rPr>
        <w:t>e</w:t>
      </w:r>
      <w:r w:rsidR="00EE31FA">
        <w:rPr>
          <w:rFonts w:ascii="Century Gothic" w:hAnsi="Century Gothic"/>
          <w:sz w:val="22"/>
          <w:szCs w:val="22"/>
        </w:rPr>
        <w:t xml:space="preserve">ring </w:t>
      </w:r>
      <w:r w:rsidR="003E6B24">
        <w:rPr>
          <w:rFonts w:ascii="Century Gothic" w:hAnsi="Century Gothic"/>
          <w:sz w:val="22"/>
          <w:szCs w:val="22"/>
        </w:rPr>
        <w:t xml:space="preserve">Supreme Council </w:t>
      </w:r>
      <w:r w:rsidR="00EE31FA">
        <w:rPr>
          <w:rFonts w:ascii="Century Gothic" w:hAnsi="Century Gothic"/>
          <w:sz w:val="22"/>
          <w:szCs w:val="22"/>
        </w:rPr>
        <w:t xml:space="preserve">is set up under the chairmanship and with the responsibility of the Minister of Economic Affairs and Finance </w:t>
      </w:r>
      <w:r w:rsidR="00410123">
        <w:rPr>
          <w:rFonts w:ascii="Century Gothic" w:hAnsi="Century Gothic"/>
          <w:sz w:val="22"/>
          <w:szCs w:val="22"/>
        </w:rPr>
        <w:t xml:space="preserve">and </w:t>
      </w:r>
      <w:r w:rsidR="00EE31FA">
        <w:rPr>
          <w:rFonts w:ascii="Century Gothic" w:hAnsi="Century Gothic"/>
          <w:sz w:val="22"/>
          <w:szCs w:val="22"/>
        </w:rPr>
        <w:t xml:space="preserve">with membership of the Minister of Commerce, Minister of Intelligence, Minister of Interior and the Governor of the Central Bank to perform </w:t>
      </w:r>
      <w:r w:rsidR="003133BF">
        <w:rPr>
          <w:rFonts w:ascii="Century Gothic" w:hAnsi="Century Gothic"/>
          <w:sz w:val="22"/>
          <w:szCs w:val="22"/>
        </w:rPr>
        <w:t xml:space="preserve">the </w:t>
      </w:r>
      <w:r w:rsidR="00EE31FA">
        <w:rPr>
          <w:rFonts w:ascii="Century Gothic" w:hAnsi="Century Gothic"/>
          <w:sz w:val="22"/>
          <w:szCs w:val="22"/>
        </w:rPr>
        <w:t>functions</w:t>
      </w:r>
      <w:r w:rsidR="00FA2538">
        <w:rPr>
          <w:rFonts w:ascii="Century Gothic" w:hAnsi="Century Gothic"/>
          <w:sz w:val="22"/>
          <w:szCs w:val="22"/>
        </w:rPr>
        <w:t xml:space="preserve"> set out below</w:t>
      </w:r>
      <w:r w:rsidR="00EE31FA">
        <w:rPr>
          <w:rFonts w:ascii="Century Gothic" w:hAnsi="Century Gothic"/>
          <w:sz w:val="22"/>
          <w:szCs w:val="22"/>
        </w:rPr>
        <w:t xml:space="preserve">: </w:t>
      </w:r>
    </w:p>
    <w:p w:rsidR="00EE31FA" w:rsidRDefault="006537D3" w:rsidP="006537D3">
      <w:pPr>
        <w:numPr>
          <w:ilvl w:val="0"/>
          <w:numId w:val="30"/>
        </w:numPr>
        <w:spacing w:line="360" w:lineRule="auto"/>
        <w:jc w:val="both"/>
        <w:rPr>
          <w:rFonts w:ascii="Century Gothic" w:hAnsi="Century Gothic"/>
          <w:sz w:val="22"/>
          <w:szCs w:val="22"/>
        </w:rPr>
      </w:pPr>
      <w:r>
        <w:rPr>
          <w:rFonts w:ascii="Century Gothic" w:hAnsi="Century Gothic"/>
          <w:sz w:val="22"/>
          <w:szCs w:val="22"/>
        </w:rPr>
        <w:t xml:space="preserve">to </w:t>
      </w:r>
      <w:r w:rsidR="00EE31FA">
        <w:rPr>
          <w:rFonts w:ascii="Century Gothic" w:hAnsi="Century Gothic"/>
          <w:sz w:val="22"/>
          <w:szCs w:val="22"/>
        </w:rPr>
        <w:t>collect</w:t>
      </w:r>
      <w:r w:rsidR="003E6B24">
        <w:rPr>
          <w:rFonts w:ascii="Century Gothic" w:hAnsi="Century Gothic"/>
          <w:sz w:val="22"/>
          <w:szCs w:val="22"/>
        </w:rPr>
        <w:t xml:space="preserve">, </w:t>
      </w:r>
      <w:r w:rsidR="00EE31FA">
        <w:rPr>
          <w:rFonts w:ascii="Century Gothic" w:hAnsi="Century Gothic"/>
          <w:sz w:val="22"/>
          <w:szCs w:val="22"/>
        </w:rPr>
        <w:t>obtain</w:t>
      </w:r>
      <w:r w:rsidR="003E6B24">
        <w:rPr>
          <w:rFonts w:ascii="Century Gothic" w:hAnsi="Century Gothic"/>
          <w:sz w:val="22"/>
          <w:szCs w:val="22"/>
        </w:rPr>
        <w:t xml:space="preserve"> and analyze the relevant news and information along </w:t>
      </w:r>
      <w:r>
        <w:rPr>
          <w:rFonts w:ascii="Century Gothic" w:hAnsi="Century Gothic"/>
          <w:sz w:val="22"/>
          <w:szCs w:val="22"/>
        </w:rPr>
        <w:t xml:space="preserve">with </w:t>
      </w:r>
      <w:r w:rsidR="00EE31FA">
        <w:rPr>
          <w:rFonts w:ascii="Century Gothic" w:hAnsi="Century Gothic"/>
          <w:sz w:val="22"/>
          <w:szCs w:val="22"/>
        </w:rPr>
        <w:t xml:space="preserve">their technical and </w:t>
      </w:r>
      <w:r w:rsidR="00C31D31">
        <w:rPr>
          <w:rFonts w:ascii="Century Gothic" w:hAnsi="Century Gothic"/>
          <w:sz w:val="22"/>
          <w:szCs w:val="22"/>
        </w:rPr>
        <w:t xml:space="preserve">functional </w:t>
      </w:r>
      <w:r w:rsidR="00EE31FA">
        <w:rPr>
          <w:rFonts w:ascii="Century Gothic" w:hAnsi="Century Gothic"/>
          <w:sz w:val="22"/>
          <w:szCs w:val="22"/>
        </w:rPr>
        <w:t>classification in the circumstance</w:t>
      </w:r>
      <w:r w:rsidR="003E6B24">
        <w:rPr>
          <w:rFonts w:ascii="Century Gothic" w:hAnsi="Century Gothic"/>
          <w:sz w:val="22"/>
          <w:szCs w:val="22"/>
        </w:rPr>
        <w:t>s</w:t>
      </w:r>
      <w:r w:rsidR="00EE31FA">
        <w:rPr>
          <w:rFonts w:ascii="Century Gothic" w:hAnsi="Century Gothic"/>
          <w:sz w:val="22"/>
          <w:szCs w:val="22"/>
        </w:rPr>
        <w:t xml:space="preserve"> </w:t>
      </w:r>
      <w:r>
        <w:rPr>
          <w:rFonts w:ascii="Century Gothic" w:hAnsi="Century Gothic"/>
          <w:sz w:val="22"/>
          <w:szCs w:val="22"/>
        </w:rPr>
        <w:t xml:space="preserve">where </w:t>
      </w:r>
      <w:r w:rsidR="00EE31FA">
        <w:rPr>
          <w:rFonts w:ascii="Century Gothic" w:hAnsi="Century Gothic"/>
          <w:sz w:val="22"/>
          <w:szCs w:val="22"/>
        </w:rPr>
        <w:t xml:space="preserve">there </w:t>
      </w:r>
      <w:r>
        <w:rPr>
          <w:rFonts w:ascii="Century Gothic" w:hAnsi="Century Gothic"/>
          <w:sz w:val="22"/>
          <w:szCs w:val="22"/>
        </w:rPr>
        <w:t xml:space="preserve">are </w:t>
      </w:r>
      <w:r w:rsidR="00FA2538">
        <w:rPr>
          <w:rFonts w:ascii="Century Gothic" w:hAnsi="Century Gothic"/>
          <w:sz w:val="22"/>
          <w:szCs w:val="22"/>
        </w:rPr>
        <w:t xml:space="preserve">sufficient </w:t>
      </w:r>
      <w:r>
        <w:rPr>
          <w:rFonts w:ascii="Century Gothic" w:hAnsi="Century Gothic"/>
          <w:sz w:val="22"/>
          <w:szCs w:val="22"/>
        </w:rPr>
        <w:t xml:space="preserve">grounds </w:t>
      </w:r>
      <w:r w:rsidR="00EE31FA">
        <w:rPr>
          <w:rFonts w:ascii="Century Gothic" w:hAnsi="Century Gothic"/>
          <w:sz w:val="22"/>
          <w:szCs w:val="22"/>
        </w:rPr>
        <w:t xml:space="preserve">for </w:t>
      </w:r>
      <w:r w:rsidR="00C31D31">
        <w:rPr>
          <w:rFonts w:ascii="Century Gothic" w:hAnsi="Century Gothic"/>
          <w:sz w:val="22"/>
          <w:szCs w:val="22"/>
        </w:rPr>
        <w:t xml:space="preserve">commission of </w:t>
      </w:r>
      <w:r w:rsidR="00EE31FA">
        <w:rPr>
          <w:rFonts w:ascii="Century Gothic" w:hAnsi="Century Gothic"/>
          <w:sz w:val="22"/>
          <w:szCs w:val="22"/>
        </w:rPr>
        <w:t xml:space="preserve">an offence pursuant to the rules in force. </w:t>
      </w:r>
    </w:p>
    <w:p w:rsidR="002C4F1E" w:rsidRDefault="00EE31FA" w:rsidP="009239D7">
      <w:pPr>
        <w:numPr>
          <w:ilvl w:val="0"/>
          <w:numId w:val="30"/>
        </w:numPr>
        <w:spacing w:line="360" w:lineRule="auto"/>
        <w:jc w:val="both"/>
        <w:rPr>
          <w:rFonts w:ascii="Century Gothic" w:hAnsi="Century Gothic"/>
          <w:sz w:val="22"/>
          <w:szCs w:val="22"/>
        </w:rPr>
      </w:pPr>
      <w:r>
        <w:rPr>
          <w:rFonts w:ascii="Century Gothic" w:hAnsi="Century Gothic"/>
          <w:sz w:val="22"/>
          <w:szCs w:val="22"/>
        </w:rPr>
        <w:t xml:space="preserve">to draft and propose </w:t>
      </w:r>
      <w:r w:rsidR="009239D7">
        <w:rPr>
          <w:rFonts w:ascii="Century Gothic" w:hAnsi="Century Gothic"/>
          <w:sz w:val="22"/>
          <w:szCs w:val="22"/>
        </w:rPr>
        <w:t>the required by-laws as regards the enforcement of law to the Council of Ministers</w:t>
      </w:r>
      <w:r w:rsidR="00C31D31">
        <w:rPr>
          <w:rFonts w:ascii="Century Gothic" w:hAnsi="Century Gothic"/>
          <w:sz w:val="22"/>
          <w:szCs w:val="22"/>
        </w:rPr>
        <w:t xml:space="preserve"> (the Cabinet)</w:t>
      </w:r>
      <w:r w:rsidR="009239D7">
        <w:rPr>
          <w:rFonts w:ascii="Century Gothic" w:hAnsi="Century Gothic"/>
          <w:sz w:val="22"/>
          <w:szCs w:val="22"/>
        </w:rPr>
        <w:t>.</w:t>
      </w:r>
    </w:p>
    <w:p w:rsidR="009239D7" w:rsidRDefault="009239D7" w:rsidP="00FA2538">
      <w:pPr>
        <w:numPr>
          <w:ilvl w:val="0"/>
          <w:numId w:val="30"/>
        </w:numPr>
        <w:spacing w:line="360" w:lineRule="auto"/>
        <w:jc w:val="both"/>
        <w:rPr>
          <w:rFonts w:ascii="Century Gothic" w:hAnsi="Century Gothic"/>
          <w:sz w:val="22"/>
          <w:szCs w:val="22"/>
        </w:rPr>
      </w:pPr>
      <w:r>
        <w:rPr>
          <w:rFonts w:ascii="Century Gothic" w:hAnsi="Century Gothic"/>
          <w:sz w:val="22"/>
          <w:szCs w:val="22"/>
        </w:rPr>
        <w:t xml:space="preserve">to </w:t>
      </w:r>
      <w:r w:rsidR="006537D3">
        <w:rPr>
          <w:rFonts w:ascii="Century Gothic" w:hAnsi="Century Gothic"/>
          <w:sz w:val="22"/>
          <w:szCs w:val="22"/>
        </w:rPr>
        <w:t xml:space="preserve">provide </w:t>
      </w:r>
      <w:r>
        <w:rPr>
          <w:rFonts w:ascii="Century Gothic" w:hAnsi="Century Gothic"/>
          <w:sz w:val="22"/>
          <w:szCs w:val="22"/>
        </w:rPr>
        <w:t xml:space="preserve">coordination among the </w:t>
      </w:r>
      <w:r w:rsidR="006537D3">
        <w:rPr>
          <w:rFonts w:ascii="Century Gothic" w:hAnsi="Century Gothic"/>
          <w:sz w:val="22"/>
          <w:szCs w:val="22"/>
        </w:rPr>
        <w:t xml:space="preserve">appropriate </w:t>
      </w:r>
      <w:r w:rsidR="00FA2538">
        <w:rPr>
          <w:rFonts w:ascii="Century Gothic" w:hAnsi="Century Gothic"/>
          <w:sz w:val="22"/>
          <w:szCs w:val="22"/>
        </w:rPr>
        <w:t xml:space="preserve">authorities </w:t>
      </w:r>
      <w:r w:rsidR="006537D3">
        <w:rPr>
          <w:rFonts w:ascii="Century Gothic" w:hAnsi="Century Gothic"/>
          <w:sz w:val="22"/>
          <w:szCs w:val="22"/>
        </w:rPr>
        <w:t xml:space="preserve">and </w:t>
      </w:r>
      <w:r>
        <w:rPr>
          <w:rFonts w:ascii="Century Gothic" w:hAnsi="Century Gothic"/>
          <w:sz w:val="22"/>
          <w:szCs w:val="22"/>
        </w:rPr>
        <w:t xml:space="preserve">establishments and </w:t>
      </w:r>
      <w:r w:rsidR="006537D3">
        <w:rPr>
          <w:rFonts w:ascii="Century Gothic" w:hAnsi="Century Gothic"/>
          <w:sz w:val="22"/>
          <w:szCs w:val="22"/>
        </w:rPr>
        <w:t xml:space="preserve">pursue </w:t>
      </w:r>
      <w:r>
        <w:rPr>
          <w:rFonts w:ascii="Century Gothic" w:hAnsi="Century Gothic"/>
          <w:sz w:val="22"/>
          <w:szCs w:val="22"/>
        </w:rPr>
        <w:t>the full enforcement of law across the country.</w:t>
      </w:r>
    </w:p>
    <w:p w:rsidR="009239D7" w:rsidRDefault="009239D7" w:rsidP="00FA2538">
      <w:pPr>
        <w:numPr>
          <w:ilvl w:val="0"/>
          <w:numId w:val="30"/>
        </w:numPr>
        <w:spacing w:line="360" w:lineRule="auto"/>
        <w:jc w:val="both"/>
        <w:rPr>
          <w:rFonts w:ascii="Century Gothic" w:hAnsi="Century Gothic"/>
          <w:sz w:val="22"/>
          <w:szCs w:val="22"/>
        </w:rPr>
      </w:pPr>
      <w:r>
        <w:rPr>
          <w:rFonts w:ascii="Century Gothic" w:hAnsi="Century Gothic"/>
          <w:sz w:val="22"/>
          <w:szCs w:val="22"/>
        </w:rPr>
        <w:t xml:space="preserve">to assess </w:t>
      </w:r>
      <w:r w:rsidR="006537D3">
        <w:rPr>
          <w:rFonts w:ascii="Century Gothic" w:hAnsi="Century Gothic"/>
          <w:sz w:val="22"/>
          <w:szCs w:val="22"/>
        </w:rPr>
        <w:t xml:space="preserve">and </w:t>
      </w:r>
      <w:r w:rsidR="00FA2538">
        <w:rPr>
          <w:rFonts w:ascii="Century Gothic" w:hAnsi="Century Gothic"/>
          <w:sz w:val="22"/>
          <w:szCs w:val="22"/>
        </w:rPr>
        <w:t xml:space="preserve">evaluate </w:t>
      </w:r>
      <w:r>
        <w:rPr>
          <w:rFonts w:ascii="Century Gothic" w:hAnsi="Century Gothic"/>
          <w:sz w:val="22"/>
          <w:szCs w:val="22"/>
        </w:rPr>
        <w:t>the reports received and send the</w:t>
      </w:r>
      <w:r w:rsidR="00C31D31">
        <w:rPr>
          <w:rFonts w:ascii="Century Gothic" w:hAnsi="Century Gothic"/>
          <w:sz w:val="22"/>
          <w:szCs w:val="22"/>
        </w:rPr>
        <w:t>m</w:t>
      </w:r>
      <w:r>
        <w:rPr>
          <w:rFonts w:ascii="Century Gothic" w:hAnsi="Century Gothic"/>
          <w:sz w:val="22"/>
          <w:szCs w:val="22"/>
        </w:rPr>
        <w:t xml:space="preserve"> to the </w:t>
      </w:r>
      <w:r w:rsidR="003E6B24">
        <w:rPr>
          <w:rFonts w:ascii="Century Gothic" w:hAnsi="Century Gothic"/>
          <w:sz w:val="22"/>
          <w:szCs w:val="22"/>
        </w:rPr>
        <w:t>J</w:t>
      </w:r>
      <w:r>
        <w:rPr>
          <w:rFonts w:ascii="Century Gothic" w:hAnsi="Century Gothic"/>
          <w:sz w:val="22"/>
          <w:szCs w:val="22"/>
        </w:rPr>
        <w:t xml:space="preserve">udiciary in the circumstances </w:t>
      </w:r>
      <w:r w:rsidR="006537D3">
        <w:rPr>
          <w:rFonts w:ascii="Century Gothic" w:hAnsi="Century Gothic"/>
          <w:sz w:val="22"/>
          <w:szCs w:val="22"/>
        </w:rPr>
        <w:t xml:space="preserve">where </w:t>
      </w:r>
      <w:r>
        <w:rPr>
          <w:rFonts w:ascii="Century Gothic" w:hAnsi="Century Gothic"/>
          <w:sz w:val="22"/>
          <w:szCs w:val="22"/>
        </w:rPr>
        <w:t xml:space="preserve">they seem to be accurate with a strong probability and/or </w:t>
      </w:r>
      <w:r w:rsidR="003E6B24">
        <w:rPr>
          <w:rFonts w:ascii="Century Gothic" w:hAnsi="Century Gothic"/>
          <w:sz w:val="22"/>
          <w:szCs w:val="22"/>
        </w:rPr>
        <w:t xml:space="preserve">where </w:t>
      </w:r>
      <w:r w:rsidR="00C31D31">
        <w:rPr>
          <w:rFonts w:ascii="Century Gothic" w:hAnsi="Century Gothic"/>
          <w:sz w:val="22"/>
          <w:szCs w:val="22"/>
        </w:rPr>
        <w:t xml:space="preserve">their probability is </w:t>
      </w:r>
      <w:r>
        <w:rPr>
          <w:rFonts w:ascii="Century Gothic" w:hAnsi="Century Gothic"/>
          <w:sz w:val="22"/>
          <w:szCs w:val="22"/>
        </w:rPr>
        <w:t>of great importance</w:t>
      </w:r>
      <w:r w:rsidR="00FA2538">
        <w:rPr>
          <w:rFonts w:ascii="Century Gothic" w:hAnsi="Century Gothic"/>
          <w:sz w:val="22"/>
          <w:szCs w:val="22"/>
        </w:rPr>
        <w:t xml:space="preserve"> (materiality)</w:t>
      </w:r>
      <w:r>
        <w:rPr>
          <w:rFonts w:ascii="Century Gothic" w:hAnsi="Century Gothic"/>
          <w:sz w:val="22"/>
          <w:szCs w:val="22"/>
        </w:rPr>
        <w:t>.</w:t>
      </w:r>
    </w:p>
    <w:p w:rsidR="009239D7" w:rsidRDefault="009239D7" w:rsidP="00C31D31">
      <w:pPr>
        <w:numPr>
          <w:ilvl w:val="0"/>
          <w:numId w:val="30"/>
        </w:numPr>
        <w:spacing w:line="360" w:lineRule="auto"/>
        <w:jc w:val="both"/>
        <w:rPr>
          <w:rFonts w:ascii="Century Gothic" w:hAnsi="Century Gothic"/>
          <w:sz w:val="22"/>
          <w:szCs w:val="22"/>
        </w:rPr>
      </w:pPr>
      <w:r>
        <w:rPr>
          <w:rFonts w:ascii="Century Gothic" w:hAnsi="Century Gothic"/>
          <w:sz w:val="22"/>
          <w:szCs w:val="22"/>
        </w:rPr>
        <w:t xml:space="preserve">to exchange experiences and information with similar </w:t>
      </w:r>
      <w:r w:rsidR="00C31D31">
        <w:rPr>
          <w:rFonts w:ascii="Century Gothic" w:hAnsi="Century Gothic"/>
          <w:sz w:val="22"/>
          <w:szCs w:val="22"/>
        </w:rPr>
        <w:t>o</w:t>
      </w:r>
      <w:r>
        <w:rPr>
          <w:rFonts w:ascii="Century Gothic" w:hAnsi="Century Gothic"/>
          <w:sz w:val="22"/>
          <w:szCs w:val="22"/>
        </w:rPr>
        <w:t>rganizations in other countries within the framework of the provisions of article (11).</w:t>
      </w:r>
    </w:p>
    <w:p w:rsidR="00AB4A23" w:rsidRDefault="00AB4A23" w:rsidP="006041E0">
      <w:pPr>
        <w:spacing w:line="360" w:lineRule="auto"/>
        <w:ind w:left="360"/>
        <w:jc w:val="both"/>
        <w:rPr>
          <w:rFonts w:ascii="Century Gothic" w:hAnsi="Century Gothic"/>
          <w:b/>
          <w:bCs/>
          <w:sz w:val="22"/>
          <w:szCs w:val="22"/>
        </w:rPr>
      </w:pPr>
    </w:p>
    <w:p w:rsidR="00B61DFD" w:rsidRDefault="00B61DFD" w:rsidP="006041E0">
      <w:pPr>
        <w:spacing w:line="360" w:lineRule="auto"/>
        <w:ind w:left="360"/>
        <w:jc w:val="both"/>
        <w:rPr>
          <w:rFonts w:ascii="Century Gothic" w:hAnsi="Century Gothic"/>
          <w:b/>
          <w:bCs/>
          <w:sz w:val="22"/>
          <w:szCs w:val="22"/>
        </w:rPr>
      </w:pPr>
    </w:p>
    <w:p w:rsidR="00B61DFD" w:rsidRDefault="00B61DFD" w:rsidP="006041E0">
      <w:pPr>
        <w:spacing w:line="360" w:lineRule="auto"/>
        <w:ind w:left="360"/>
        <w:jc w:val="both"/>
        <w:rPr>
          <w:rFonts w:ascii="Century Gothic" w:hAnsi="Century Gothic"/>
          <w:b/>
          <w:bCs/>
          <w:sz w:val="22"/>
          <w:szCs w:val="22"/>
        </w:rPr>
      </w:pPr>
    </w:p>
    <w:p w:rsidR="00B61DFD" w:rsidRDefault="00B61DFD" w:rsidP="006041E0">
      <w:pPr>
        <w:spacing w:line="360" w:lineRule="auto"/>
        <w:ind w:left="360"/>
        <w:jc w:val="both"/>
        <w:rPr>
          <w:rFonts w:ascii="Century Gothic" w:hAnsi="Century Gothic"/>
          <w:b/>
          <w:bCs/>
          <w:sz w:val="22"/>
          <w:szCs w:val="22"/>
        </w:rPr>
      </w:pPr>
    </w:p>
    <w:p w:rsidR="00C15547" w:rsidRDefault="00C15547" w:rsidP="006041E0">
      <w:pPr>
        <w:spacing w:line="360" w:lineRule="auto"/>
        <w:ind w:left="360"/>
        <w:jc w:val="both"/>
        <w:rPr>
          <w:rFonts w:ascii="Century Gothic" w:hAnsi="Century Gothic"/>
          <w:b/>
          <w:bCs/>
          <w:sz w:val="22"/>
          <w:szCs w:val="22"/>
        </w:rPr>
      </w:pPr>
    </w:p>
    <w:p w:rsidR="006041E0" w:rsidRDefault="009239D7" w:rsidP="006041E0">
      <w:pPr>
        <w:spacing w:line="360" w:lineRule="auto"/>
        <w:ind w:left="360"/>
        <w:jc w:val="both"/>
        <w:rPr>
          <w:rFonts w:ascii="Century Gothic" w:hAnsi="Century Gothic"/>
          <w:sz w:val="22"/>
          <w:szCs w:val="22"/>
        </w:rPr>
      </w:pPr>
      <w:r w:rsidRPr="009239D7">
        <w:rPr>
          <w:rFonts w:ascii="Century Gothic" w:hAnsi="Century Gothic"/>
          <w:b/>
          <w:bCs/>
          <w:sz w:val="22"/>
          <w:szCs w:val="22"/>
        </w:rPr>
        <w:t>Note 1</w:t>
      </w:r>
      <w:r>
        <w:rPr>
          <w:rFonts w:ascii="Century Gothic" w:hAnsi="Century Gothic"/>
          <w:sz w:val="22"/>
          <w:szCs w:val="22"/>
        </w:rPr>
        <w:t xml:space="preserve">: The </w:t>
      </w:r>
      <w:r w:rsidR="006041E0">
        <w:rPr>
          <w:rFonts w:ascii="Century Gothic" w:hAnsi="Century Gothic"/>
          <w:sz w:val="22"/>
          <w:szCs w:val="22"/>
        </w:rPr>
        <w:t>S</w:t>
      </w:r>
      <w:r>
        <w:rPr>
          <w:rFonts w:ascii="Century Gothic" w:hAnsi="Century Gothic"/>
          <w:sz w:val="22"/>
          <w:szCs w:val="22"/>
        </w:rPr>
        <w:t xml:space="preserve">upreme Council </w:t>
      </w:r>
      <w:r w:rsidR="006041E0">
        <w:rPr>
          <w:rFonts w:ascii="Century Gothic" w:hAnsi="Century Gothic"/>
          <w:sz w:val="22"/>
          <w:szCs w:val="22"/>
        </w:rPr>
        <w:t xml:space="preserve">Secretariat </w:t>
      </w:r>
      <w:r>
        <w:rPr>
          <w:rFonts w:ascii="Century Gothic" w:hAnsi="Century Gothic"/>
          <w:sz w:val="22"/>
          <w:szCs w:val="22"/>
        </w:rPr>
        <w:t>shall be based in the Ministry of Economic Affairs and Finance</w:t>
      </w:r>
      <w:r w:rsidR="006041E0">
        <w:rPr>
          <w:rFonts w:ascii="Century Gothic" w:hAnsi="Century Gothic"/>
          <w:sz w:val="22"/>
          <w:szCs w:val="22"/>
        </w:rPr>
        <w:t>.</w:t>
      </w:r>
      <w:r>
        <w:rPr>
          <w:rFonts w:ascii="Century Gothic" w:hAnsi="Century Gothic"/>
          <w:sz w:val="22"/>
          <w:szCs w:val="22"/>
        </w:rPr>
        <w:t xml:space="preserve">  </w:t>
      </w:r>
    </w:p>
    <w:p w:rsidR="00AB4A23" w:rsidRDefault="00AB4A23" w:rsidP="006041E0">
      <w:pPr>
        <w:spacing w:line="360" w:lineRule="auto"/>
        <w:ind w:left="360"/>
        <w:jc w:val="both"/>
        <w:rPr>
          <w:rFonts w:ascii="Century Gothic" w:hAnsi="Century Gothic"/>
          <w:b/>
          <w:bCs/>
          <w:sz w:val="22"/>
          <w:szCs w:val="22"/>
        </w:rPr>
      </w:pPr>
    </w:p>
    <w:p w:rsidR="006041E0" w:rsidRDefault="006041E0" w:rsidP="00C85728">
      <w:pPr>
        <w:spacing w:line="360" w:lineRule="auto"/>
        <w:ind w:left="360"/>
        <w:jc w:val="both"/>
        <w:rPr>
          <w:rFonts w:ascii="Century Gothic" w:hAnsi="Century Gothic"/>
          <w:sz w:val="22"/>
          <w:szCs w:val="22"/>
        </w:rPr>
      </w:pPr>
      <w:r w:rsidRPr="009239D7">
        <w:rPr>
          <w:rFonts w:ascii="Century Gothic" w:hAnsi="Century Gothic"/>
          <w:b/>
          <w:bCs/>
          <w:sz w:val="22"/>
          <w:szCs w:val="22"/>
        </w:rPr>
        <w:t xml:space="preserve">Note </w:t>
      </w:r>
      <w:r>
        <w:rPr>
          <w:rFonts w:ascii="Century Gothic" w:hAnsi="Century Gothic"/>
          <w:b/>
          <w:bCs/>
          <w:sz w:val="22"/>
          <w:szCs w:val="22"/>
        </w:rPr>
        <w:t>2</w:t>
      </w:r>
      <w:r>
        <w:rPr>
          <w:rFonts w:ascii="Century Gothic" w:hAnsi="Century Gothic"/>
          <w:sz w:val="22"/>
          <w:szCs w:val="22"/>
        </w:rPr>
        <w:t xml:space="preserve">: The executive structure and organization of the Supreme Council shall, </w:t>
      </w:r>
      <w:r w:rsidR="00265B7B">
        <w:rPr>
          <w:rFonts w:ascii="Century Gothic" w:hAnsi="Century Gothic"/>
          <w:sz w:val="22"/>
          <w:szCs w:val="22"/>
        </w:rPr>
        <w:t xml:space="preserve">proportionate </w:t>
      </w:r>
      <w:r>
        <w:rPr>
          <w:rFonts w:ascii="Century Gothic" w:hAnsi="Century Gothic"/>
          <w:sz w:val="22"/>
          <w:szCs w:val="22"/>
        </w:rPr>
        <w:t xml:space="preserve">to its legal functions, be approved by </w:t>
      </w:r>
      <w:r w:rsidR="006F025A">
        <w:rPr>
          <w:rFonts w:ascii="Century Gothic" w:hAnsi="Century Gothic"/>
          <w:sz w:val="22"/>
          <w:szCs w:val="22"/>
        </w:rPr>
        <w:t xml:space="preserve">the </w:t>
      </w:r>
      <w:r>
        <w:rPr>
          <w:rFonts w:ascii="Century Gothic" w:hAnsi="Century Gothic"/>
          <w:sz w:val="22"/>
          <w:szCs w:val="22"/>
        </w:rPr>
        <w:t>Council of Ministers upon the recommendation of the</w:t>
      </w:r>
      <w:r w:rsidR="006F025A">
        <w:rPr>
          <w:rFonts w:ascii="Century Gothic" w:hAnsi="Century Gothic"/>
          <w:sz w:val="22"/>
          <w:szCs w:val="22"/>
        </w:rPr>
        <w:t xml:space="preserve"> </w:t>
      </w:r>
      <w:r>
        <w:rPr>
          <w:rFonts w:ascii="Century Gothic" w:hAnsi="Century Gothic"/>
          <w:sz w:val="22"/>
          <w:szCs w:val="22"/>
        </w:rPr>
        <w:t xml:space="preserve">Council. </w:t>
      </w:r>
    </w:p>
    <w:p w:rsidR="00AB4A23" w:rsidRDefault="00AB4A23" w:rsidP="006041E0">
      <w:pPr>
        <w:spacing w:line="360" w:lineRule="auto"/>
        <w:ind w:left="360"/>
        <w:jc w:val="both"/>
        <w:rPr>
          <w:rFonts w:ascii="Century Gothic" w:hAnsi="Century Gothic"/>
          <w:b/>
          <w:bCs/>
          <w:sz w:val="22"/>
          <w:szCs w:val="22"/>
        </w:rPr>
      </w:pPr>
    </w:p>
    <w:p w:rsidR="00080C83" w:rsidRPr="006041E0" w:rsidRDefault="006041E0" w:rsidP="00FA3F15">
      <w:pPr>
        <w:spacing w:line="360" w:lineRule="auto"/>
        <w:ind w:left="360"/>
        <w:jc w:val="both"/>
        <w:rPr>
          <w:rFonts w:ascii="Century Gothic" w:hAnsi="Century Gothic"/>
          <w:sz w:val="22"/>
          <w:szCs w:val="22"/>
        </w:rPr>
      </w:pPr>
      <w:r w:rsidRPr="009239D7">
        <w:rPr>
          <w:rFonts w:ascii="Century Gothic" w:hAnsi="Century Gothic"/>
          <w:b/>
          <w:bCs/>
          <w:sz w:val="22"/>
          <w:szCs w:val="22"/>
        </w:rPr>
        <w:t xml:space="preserve">Note </w:t>
      </w:r>
      <w:r>
        <w:rPr>
          <w:rFonts w:ascii="Century Gothic" w:hAnsi="Century Gothic"/>
          <w:b/>
          <w:bCs/>
          <w:sz w:val="22"/>
          <w:szCs w:val="22"/>
        </w:rPr>
        <w:t>3</w:t>
      </w:r>
      <w:r>
        <w:rPr>
          <w:rFonts w:ascii="Century Gothic" w:hAnsi="Century Gothic"/>
          <w:sz w:val="22"/>
          <w:szCs w:val="22"/>
        </w:rPr>
        <w:t xml:space="preserve">: All executive by-laws of the Supreme Council shall </w:t>
      </w:r>
      <w:r w:rsidR="00FA3F15">
        <w:rPr>
          <w:rFonts w:ascii="Century Gothic" w:hAnsi="Century Gothic"/>
          <w:sz w:val="22"/>
          <w:szCs w:val="22"/>
        </w:rPr>
        <w:t>b</w:t>
      </w:r>
      <w:r>
        <w:rPr>
          <w:rFonts w:ascii="Century Gothic" w:hAnsi="Century Gothic"/>
          <w:sz w:val="22"/>
          <w:szCs w:val="22"/>
        </w:rPr>
        <w:t xml:space="preserve">e binding on all natural persons and legal entities concerned after the approval of the </w:t>
      </w:r>
      <w:r w:rsidR="00FA3F15">
        <w:rPr>
          <w:rFonts w:ascii="Century Gothic" w:hAnsi="Century Gothic"/>
          <w:sz w:val="22"/>
          <w:szCs w:val="22"/>
        </w:rPr>
        <w:t>Council of Ministers</w:t>
      </w:r>
      <w:r>
        <w:rPr>
          <w:rFonts w:ascii="Century Gothic" w:hAnsi="Century Gothic"/>
          <w:sz w:val="22"/>
          <w:szCs w:val="22"/>
        </w:rPr>
        <w:t xml:space="preserve">. The </w:t>
      </w:r>
      <w:r w:rsidR="00FA3F15">
        <w:rPr>
          <w:rFonts w:ascii="Century Gothic" w:hAnsi="Century Gothic"/>
          <w:sz w:val="22"/>
          <w:szCs w:val="22"/>
        </w:rPr>
        <w:t xml:space="preserve">offender </w:t>
      </w:r>
      <w:r>
        <w:rPr>
          <w:rFonts w:ascii="Century Gothic" w:hAnsi="Century Gothic"/>
          <w:sz w:val="22"/>
          <w:szCs w:val="22"/>
        </w:rPr>
        <w:t xml:space="preserve">of such rules shall, at the discretion of the administrative and judicial authorities, be sentenced to two up to five years of suspension from his related employment as the case may be.   </w:t>
      </w:r>
    </w:p>
    <w:p w:rsidR="006041E0" w:rsidRDefault="006041E0"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5: </w:t>
      </w:r>
    </w:p>
    <w:p w:rsidR="00DB5B61" w:rsidRDefault="00C821AF" w:rsidP="00C85728">
      <w:pPr>
        <w:spacing w:line="360" w:lineRule="auto"/>
        <w:jc w:val="both"/>
        <w:rPr>
          <w:rFonts w:ascii="Century Gothic" w:hAnsi="Century Gothic"/>
          <w:sz w:val="22"/>
          <w:szCs w:val="22"/>
        </w:rPr>
      </w:pPr>
      <w:r>
        <w:rPr>
          <w:rFonts w:ascii="Century Gothic" w:hAnsi="Century Gothic"/>
          <w:sz w:val="22"/>
          <w:szCs w:val="22"/>
        </w:rPr>
        <w:t>All legal entities such as the Central Bank of I.R.I Bank, credit and financial inst</w:t>
      </w:r>
      <w:r w:rsidR="00C85728">
        <w:rPr>
          <w:rFonts w:ascii="Century Gothic" w:hAnsi="Century Gothic"/>
          <w:sz w:val="22"/>
          <w:szCs w:val="22"/>
        </w:rPr>
        <w:t>itutions, insurance companies, C</w:t>
      </w:r>
      <w:r>
        <w:rPr>
          <w:rFonts w:ascii="Century Gothic" w:hAnsi="Century Gothic"/>
          <w:sz w:val="22"/>
          <w:szCs w:val="22"/>
        </w:rPr>
        <w:t xml:space="preserve">entral </w:t>
      </w:r>
      <w:r w:rsidR="00C85728">
        <w:rPr>
          <w:rFonts w:ascii="Century Gothic" w:hAnsi="Century Gothic"/>
          <w:sz w:val="22"/>
          <w:szCs w:val="22"/>
        </w:rPr>
        <w:t>Insurance Corporation</w:t>
      </w:r>
      <w:r>
        <w:rPr>
          <w:rFonts w:ascii="Century Gothic" w:hAnsi="Century Gothic"/>
          <w:sz w:val="22"/>
          <w:szCs w:val="22"/>
        </w:rPr>
        <w:t>, interest</w:t>
      </w:r>
      <w:r w:rsidR="006F025A">
        <w:rPr>
          <w:rFonts w:ascii="Century Gothic" w:hAnsi="Century Gothic"/>
          <w:sz w:val="22"/>
          <w:szCs w:val="22"/>
        </w:rPr>
        <w:t>-free</w:t>
      </w:r>
      <w:r>
        <w:rPr>
          <w:rFonts w:ascii="Century Gothic" w:hAnsi="Century Gothic"/>
          <w:sz w:val="22"/>
          <w:szCs w:val="22"/>
        </w:rPr>
        <w:t xml:space="preserve"> loan funds </w:t>
      </w:r>
      <w:r w:rsidRPr="006F025A">
        <w:rPr>
          <w:rFonts w:ascii="Century Gothic" w:hAnsi="Century Gothic"/>
          <w:b/>
          <w:bCs/>
          <w:i/>
          <w:iCs/>
          <w:sz w:val="20"/>
          <w:szCs w:val="20"/>
        </w:rPr>
        <w:t>(Ghar</w:t>
      </w:r>
      <w:r w:rsidR="00C85728">
        <w:rPr>
          <w:rFonts w:ascii="Century Gothic" w:hAnsi="Century Gothic"/>
          <w:b/>
          <w:bCs/>
          <w:i/>
          <w:iCs/>
          <w:sz w:val="20"/>
          <w:szCs w:val="20"/>
        </w:rPr>
        <w:t>dh a</w:t>
      </w:r>
      <w:r w:rsidRPr="006F025A">
        <w:rPr>
          <w:rFonts w:ascii="Century Gothic" w:hAnsi="Century Gothic"/>
          <w:b/>
          <w:bCs/>
          <w:i/>
          <w:iCs/>
          <w:sz w:val="20"/>
          <w:szCs w:val="20"/>
        </w:rPr>
        <w:t>l</w:t>
      </w:r>
      <w:r w:rsidR="00C85728">
        <w:rPr>
          <w:rFonts w:ascii="Century Gothic" w:hAnsi="Century Gothic"/>
          <w:b/>
          <w:bCs/>
          <w:i/>
          <w:iCs/>
          <w:sz w:val="20"/>
          <w:szCs w:val="20"/>
        </w:rPr>
        <w:t xml:space="preserve"> </w:t>
      </w:r>
      <w:r w:rsidRPr="006F025A">
        <w:rPr>
          <w:rFonts w:ascii="Century Gothic" w:hAnsi="Century Gothic"/>
          <w:b/>
          <w:bCs/>
          <w:i/>
          <w:iCs/>
          <w:sz w:val="20"/>
          <w:szCs w:val="20"/>
        </w:rPr>
        <w:t>hassaneh– a</w:t>
      </w:r>
      <w:r w:rsidR="006F025A">
        <w:rPr>
          <w:rFonts w:ascii="Century Gothic" w:hAnsi="Century Gothic"/>
          <w:b/>
          <w:bCs/>
          <w:i/>
          <w:iCs/>
          <w:sz w:val="20"/>
          <w:szCs w:val="20"/>
        </w:rPr>
        <w:t xml:space="preserve"> benevolent loan free from Riba</w:t>
      </w:r>
      <w:r w:rsidRPr="006F025A">
        <w:rPr>
          <w:rFonts w:ascii="Century Gothic" w:hAnsi="Century Gothic"/>
          <w:b/>
          <w:bCs/>
          <w:i/>
          <w:iCs/>
          <w:sz w:val="20"/>
          <w:szCs w:val="20"/>
        </w:rPr>
        <w:t>–usury),</w:t>
      </w:r>
      <w:r w:rsidRPr="006F025A">
        <w:rPr>
          <w:rFonts w:ascii="Century Gothic" w:hAnsi="Century Gothic"/>
          <w:sz w:val="20"/>
          <w:szCs w:val="20"/>
        </w:rPr>
        <w:t xml:space="preserve"> </w:t>
      </w:r>
      <w:r>
        <w:rPr>
          <w:rFonts w:ascii="Century Gothic" w:hAnsi="Century Gothic"/>
          <w:sz w:val="22"/>
          <w:szCs w:val="22"/>
        </w:rPr>
        <w:t xml:space="preserve">foundations and charities and municipalities shall have to </w:t>
      </w:r>
      <w:r w:rsidR="00FA3F15">
        <w:rPr>
          <w:rFonts w:ascii="Century Gothic" w:hAnsi="Century Gothic"/>
          <w:sz w:val="22"/>
          <w:szCs w:val="22"/>
        </w:rPr>
        <w:t xml:space="preserve">execute </w:t>
      </w:r>
      <w:r>
        <w:rPr>
          <w:rFonts w:ascii="Century Gothic" w:hAnsi="Century Gothic"/>
          <w:sz w:val="22"/>
          <w:szCs w:val="22"/>
        </w:rPr>
        <w:t xml:space="preserve">the by-laws approved by the Council of Ministers in the enforcement of this law. </w:t>
      </w:r>
    </w:p>
    <w:p w:rsidR="00FF4801" w:rsidRDefault="00FF4801" w:rsidP="00F239D6">
      <w:pPr>
        <w:spacing w:line="360" w:lineRule="auto"/>
        <w:jc w:val="both"/>
        <w:rPr>
          <w:rFonts w:ascii="Century Gothic" w:hAnsi="Century Gothic"/>
          <w:b/>
          <w:bCs/>
          <w:sz w:val="22"/>
          <w:szCs w:val="22"/>
        </w:rPr>
      </w:pPr>
    </w:p>
    <w:p w:rsidR="00DB5B61" w:rsidRDefault="00DB5B61" w:rsidP="00C821A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6: </w:t>
      </w:r>
    </w:p>
    <w:p w:rsidR="00CC48E4" w:rsidRDefault="00265B7B" w:rsidP="00FA2538">
      <w:pPr>
        <w:spacing w:line="360" w:lineRule="auto"/>
        <w:jc w:val="both"/>
        <w:rPr>
          <w:rFonts w:ascii="Century Gothic" w:hAnsi="Century Gothic"/>
          <w:sz w:val="22"/>
          <w:szCs w:val="22"/>
        </w:rPr>
      </w:pPr>
      <w:r>
        <w:rPr>
          <w:rFonts w:ascii="Century Gothic" w:hAnsi="Century Gothic"/>
          <w:sz w:val="22"/>
          <w:szCs w:val="22"/>
        </w:rPr>
        <w:t xml:space="preserve">Notaries, </w:t>
      </w:r>
      <w:r w:rsidR="006F025A">
        <w:rPr>
          <w:rFonts w:ascii="Century Gothic" w:hAnsi="Century Gothic"/>
          <w:sz w:val="22"/>
          <w:szCs w:val="22"/>
        </w:rPr>
        <w:t>lawyers</w:t>
      </w:r>
      <w:r w:rsidR="00C821AF">
        <w:rPr>
          <w:rFonts w:ascii="Century Gothic" w:hAnsi="Century Gothic"/>
          <w:sz w:val="22"/>
          <w:szCs w:val="22"/>
        </w:rPr>
        <w:t xml:space="preserve">, auditors, accountants, </w:t>
      </w:r>
      <w:r w:rsidR="006F025A">
        <w:rPr>
          <w:rFonts w:ascii="Century Gothic" w:hAnsi="Century Gothic"/>
          <w:sz w:val="22"/>
          <w:szCs w:val="22"/>
        </w:rPr>
        <w:t>J</w:t>
      </w:r>
      <w:r w:rsidR="00C821AF">
        <w:rPr>
          <w:rFonts w:ascii="Century Gothic" w:hAnsi="Century Gothic"/>
          <w:sz w:val="22"/>
          <w:szCs w:val="22"/>
        </w:rPr>
        <w:t>udiciary official experts and legal inspectors shall, upon the request of the of Anti-</w:t>
      </w:r>
      <w:r w:rsidR="00FA3F15">
        <w:rPr>
          <w:rFonts w:ascii="Century Gothic" w:hAnsi="Century Gothic"/>
          <w:sz w:val="22"/>
          <w:szCs w:val="22"/>
        </w:rPr>
        <w:t>M</w:t>
      </w:r>
      <w:r w:rsidR="00C821AF">
        <w:rPr>
          <w:rFonts w:ascii="Century Gothic" w:hAnsi="Century Gothic"/>
          <w:sz w:val="22"/>
          <w:szCs w:val="22"/>
        </w:rPr>
        <w:t>oney</w:t>
      </w:r>
      <w:r w:rsidR="00FA3F15">
        <w:rPr>
          <w:rFonts w:ascii="Century Gothic" w:hAnsi="Century Gothic"/>
          <w:sz w:val="22"/>
          <w:szCs w:val="22"/>
        </w:rPr>
        <w:t xml:space="preserve"> </w:t>
      </w:r>
      <w:r w:rsidR="006F025A">
        <w:rPr>
          <w:rFonts w:ascii="Century Gothic" w:hAnsi="Century Gothic"/>
          <w:sz w:val="22"/>
          <w:szCs w:val="22"/>
        </w:rPr>
        <w:t>L</w:t>
      </w:r>
      <w:r w:rsidR="00C821AF">
        <w:rPr>
          <w:rFonts w:ascii="Century Gothic" w:hAnsi="Century Gothic"/>
          <w:sz w:val="22"/>
          <w:szCs w:val="22"/>
        </w:rPr>
        <w:t>aund</w:t>
      </w:r>
      <w:r w:rsidR="00FA3F15">
        <w:rPr>
          <w:rFonts w:ascii="Century Gothic" w:hAnsi="Century Gothic"/>
          <w:sz w:val="22"/>
          <w:szCs w:val="22"/>
        </w:rPr>
        <w:t>e</w:t>
      </w:r>
      <w:r w:rsidR="00C821AF">
        <w:rPr>
          <w:rFonts w:ascii="Century Gothic" w:hAnsi="Century Gothic"/>
          <w:sz w:val="22"/>
          <w:szCs w:val="22"/>
        </w:rPr>
        <w:t xml:space="preserve">ring </w:t>
      </w:r>
      <w:r w:rsidR="00FA3F15">
        <w:rPr>
          <w:rFonts w:ascii="Century Gothic" w:hAnsi="Century Gothic"/>
          <w:sz w:val="22"/>
          <w:szCs w:val="22"/>
        </w:rPr>
        <w:t>Supreme Council</w:t>
      </w:r>
      <w:r w:rsidR="00C821AF">
        <w:rPr>
          <w:rFonts w:ascii="Century Gothic" w:hAnsi="Century Gothic"/>
          <w:sz w:val="22"/>
          <w:szCs w:val="22"/>
        </w:rPr>
        <w:t xml:space="preserve">, have to supply the information required </w:t>
      </w:r>
      <w:r w:rsidR="00FA2538">
        <w:rPr>
          <w:rFonts w:ascii="Century Gothic" w:hAnsi="Century Gothic"/>
          <w:sz w:val="22"/>
          <w:szCs w:val="22"/>
        </w:rPr>
        <w:t xml:space="preserve">for </w:t>
      </w:r>
      <w:r w:rsidR="00C821AF">
        <w:rPr>
          <w:rFonts w:ascii="Century Gothic" w:hAnsi="Century Gothic"/>
          <w:sz w:val="22"/>
          <w:szCs w:val="22"/>
        </w:rPr>
        <w:t>the enforcement of this law</w:t>
      </w:r>
      <w:r w:rsidR="006F025A">
        <w:rPr>
          <w:rFonts w:ascii="Century Gothic" w:hAnsi="Century Gothic"/>
          <w:sz w:val="22"/>
          <w:szCs w:val="22"/>
        </w:rPr>
        <w:t xml:space="preserve"> subject to the approval of the Council of Ministers</w:t>
      </w:r>
      <w:r w:rsidR="00C821AF">
        <w:rPr>
          <w:rFonts w:ascii="Century Gothic" w:hAnsi="Century Gothic"/>
          <w:sz w:val="22"/>
          <w:szCs w:val="22"/>
        </w:rPr>
        <w:t xml:space="preserve">.  </w:t>
      </w:r>
    </w:p>
    <w:p w:rsidR="00CC48E4" w:rsidRDefault="00CC48E4" w:rsidP="00F239D6">
      <w:pPr>
        <w:spacing w:line="360" w:lineRule="auto"/>
        <w:ind w:left="1080" w:hanging="1080"/>
        <w:jc w:val="both"/>
        <w:rPr>
          <w:rFonts w:ascii="Century Gothic" w:hAnsi="Century Gothic"/>
          <w:b/>
          <w:bCs/>
          <w:sz w:val="22"/>
          <w:szCs w:val="22"/>
        </w:rPr>
      </w:pPr>
    </w:p>
    <w:p w:rsidR="00C15547" w:rsidRDefault="00C15547" w:rsidP="00DB5B61">
      <w:pPr>
        <w:spacing w:line="360" w:lineRule="auto"/>
        <w:ind w:left="1080" w:hanging="1080"/>
        <w:jc w:val="both"/>
        <w:rPr>
          <w:rFonts w:ascii="Century Gothic" w:hAnsi="Century Gothic"/>
          <w:b/>
          <w:bCs/>
          <w:sz w:val="22"/>
          <w:szCs w:val="22"/>
        </w:rPr>
      </w:pPr>
    </w:p>
    <w:p w:rsidR="00C15547" w:rsidRDefault="00C15547" w:rsidP="00DB5B61">
      <w:pPr>
        <w:spacing w:line="360" w:lineRule="auto"/>
        <w:ind w:left="1080" w:hanging="1080"/>
        <w:jc w:val="both"/>
        <w:rPr>
          <w:rFonts w:ascii="Century Gothic" w:hAnsi="Century Gothic"/>
          <w:b/>
          <w:bCs/>
          <w:sz w:val="22"/>
          <w:szCs w:val="22"/>
        </w:rPr>
      </w:pPr>
    </w:p>
    <w:p w:rsidR="00C15547" w:rsidRDefault="00C15547" w:rsidP="00DB5B61">
      <w:pPr>
        <w:spacing w:line="360" w:lineRule="auto"/>
        <w:ind w:left="1080" w:hanging="1080"/>
        <w:jc w:val="both"/>
        <w:rPr>
          <w:rFonts w:ascii="Century Gothic" w:hAnsi="Century Gothic"/>
          <w:b/>
          <w:bCs/>
          <w:sz w:val="22"/>
          <w:szCs w:val="22"/>
        </w:rPr>
      </w:pPr>
    </w:p>
    <w:p w:rsidR="00C15547" w:rsidRDefault="00C15547" w:rsidP="00DB5B61">
      <w:pPr>
        <w:spacing w:line="360" w:lineRule="auto"/>
        <w:ind w:left="1080" w:hanging="1080"/>
        <w:jc w:val="both"/>
        <w:rPr>
          <w:rFonts w:ascii="Century Gothic" w:hAnsi="Century Gothic"/>
          <w:b/>
          <w:bCs/>
          <w:sz w:val="22"/>
          <w:szCs w:val="22"/>
        </w:rPr>
      </w:pPr>
    </w:p>
    <w:p w:rsidR="00C15547" w:rsidRDefault="00C15547" w:rsidP="00DB5B61">
      <w:pPr>
        <w:spacing w:line="360" w:lineRule="auto"/>
        <w:ind w:left="1080" w:hanging="1080"/>
        <w:jc w:val="both"/>
        <w:rPr>
          <w:rFonts w:ascii="Century Gothic" w:hAnsi="Century Gothic"/>
          <w:b/>
          <w:bCs/>
          <w:sz w:val="22"/>
          <w:szCs w:val="22"/>
        </w:rPr>
      </w:pPr>
    </w:p>
    <w:p w:rsidR="00C15547" w:rsidRDefault="00C15547"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7: </w:t>
      </w:r>
    </w:p>
    <w:p w:rsidR="009B0B29" w:rsidRDefault="00687FB8" w:rsidP="00EE70BE">
      <w:pPr>
        <w:spacing w:line="360" w:lineRule="auto"/>
        <w:jc w:val="both"/>
        <w:rPr>
          <w:rFonts w:ascii="Century Gothic" w:hAnsi="Century Gothic"/>
          <w:sz w:val="22"/>
          <w:szCs w:val="22"/>
        </w:rPr>
      </w:pPr>
      <w:r>
        <w:rPr>
          <w:rFonts w:ascii="Century Gothic" w:hAnsi="Century Gothic"/>
          <w:sz w:val="22"/>
          <w:szCs w:val="22"/>
        </w:rPr>
        <w:t xml:space="preserve">The persons, entities and </w:t>
      </w:r>
      <w:r w:rsidR="00EE70BE">
        <w:rPr>
          <w:rFonts w:ascii="Century Gothic" w:hAnsi="Century Gothic"/>
          <w:sz w:val="22"/>
          <w:szCs w:val="22"/>
        </w:rPr>
        <w:t xml:space="preserve">authorities designated in </w:t>
      </w:r>
      <w:r w:rsidR="00265B7B">
        <w:rPr>
          <w:rFonts w:ascii="Century Gothic" w:hAnsi="Century Gothic"/>
          <w:sz w:val="22"/>
          <w:szCs w:val="22"/>
        </w:rPr>
        <w:t xml:space="preserve">this law </w:t>
      </w:r>
      <w:r>
        <w:rPr>
          <w:rFonts w:ascii="Century Gothic" w:hAnsi="Century Gothic"/>
          <w:sz w:val="22"/>
          <w:szCs w:val="22"/>
        </w:rPr>
        <w:t>(article</w:t>
      </w:r>
      <w:r w:rsidR="00265327">
        <w:rPr>
          <w:rFonts w:ascii="Century Gothic" w:hAnsi="Century Gothic"/>
          <w:sz w:val="22"/>
          <w:szCs w:val="22"/>
        </w:rPr>
        <w:t>s</w:t>
      </w:r>
      <w:r w:rsidR="00281D48">
        <w:rPr>
          <w:rFonts w:ascii="Century Gothic" w:hAnsi="Century Gothic"/>
          <w:sz w:val="22"/>
          <w:szCs w:val="22"/>
        </w:rPr>
        <w:t xml:space="preserve"> 5 and 6) shall</w:t>
      </w:r>
      <w:r w:rsidR="00265B7B">
        <w:rPr>
          <w:rFonts w:ascii="Century Gothic" w:hAnsi="Century Gothic"/>
          <w:sz w:val="22"/>
          <w:szCs w:val="22"/>
        </w:rPr>
        <w:t>,</w:t>
      </w:r>
      <w:r>
        <w:rPr>
          <w:rFonts w:ascii="Century Gothic" w:hAnsi="Century Gothic"/>
          <w:sz w:val="22"/>
          <w:szCs w:val="22"/>
        </w:rPr>
        <w:t xml:space="preserve"> with respect to their type of activity</w:t>
      </w:r>
      <w:r w:rsidR="009B0B29">
        <w:rPr>
          <w:rFonts w:ascii="Century Gothic" w:hAnsi="Century Gothic"/>
          <w:sz w:val="22"/>
          <w:szCs w:val="22"/>
        </w:rPr>
        <w:t xml:space="preserve"> and organizational structure, have to </w:t>
      </w:r>
      <w:r w:rsidR="00EE70BE">
        <w:rPr>
          <w:rFonts w:ascii="Century Gothic" w:hAnsi="Century Gothic"/>
          <w:sz w:val="22"/>
          <w:szCs w:val="22"/>
        </w:rPr>
        <w:t xml:space="preserve">perform </w:t>
      </w:r>
      <w:r w:rsidR="009B0B29">
        <w:rPr>
          <w:rFonts w:ascii="Century Gothic" w:hAnsi="Century Gothic"/>
          <w:sz w:val="22"/>
          <w:szCs w:val="22"/>
        </w:rPr>
        <w:t>the following</w:t>
      </w:r>
      <w:r w:rsidR="00265327">
        <w:rPr>
          <w:rFonts w:ascii="Century Gothic" w:hAnsi="Century Gothic"/>
          <w:sz w:val="22"/>
          <w:szCs w:val="22"/>
        </w:rPr>
        <w:t xml:space="preserve"> </w:t>
      </w:r>
      <w:r w:rsidR="00EE70BE">
        <w:rPr>
          <w:rFonts w:ascii="Century Gothic" w:hAnsi="Century Gothic"/>
          <w:sz w:val="22"/>
          <w:szCs w:val="22"/>
        </w:rPr>
        <w:t>functions</w:t>
      </w:r>
      <w:r w:rsidR="009B0B29">
        <w:rPr>
          <w:rFonts w:ascii="Century Gothic" w:hAnsi="Century Gothic"/>
          <w:sz w:val="22"/>
          <w:szCs w:val="22"/>
        </w:rPr>
        <w:t xml:space="preserve">: </w:t>
      </w:r>
    </w:p>
    <w:p w:rsidR="009B0B29" w:rsidRDefault="009B0B29" w:rsidP="00EE70BE">
      <w:pPr>
        <w:numPr>
          <w:ilvl w:val="0"/>
          <w:numId w:val="31"/>
        </w:numPr>
        <w:spacing w:line="360" w:lineRule="auto"/>
        <w:jc w:val="both"/>
        <w:rPr>
          <w:rFonts w:ascii="Century Gothic" w:hAnsi="Century Gothic"/>
          <w:sz w:val="22"/>
          <w:szCs w:val="22"/>
        </w:rPr>
      </w:pPr>
      <w:r>
        <w:rPr>
          <w:rFonts w:ascii="Century Gothic" w:hAnsi="Century Gothic"/>
          <w:sz w:val="22"/>
          <w:szCs w:val="22"/>
        </w:rPr>
        <w:t xml:space="preserve">to </w:t>
      </w:r>
      <w:r w:rsidR="00265B7B">
        <w:rPr>
          <w:rFonts w:ascii="Century Gothic" w:hAnsi="Century Gothic"/>
          <w:sz w:val="22"/>
          <w:szCs w:val="22"/>
        </w:rPr>
        <w:t xml:space="preserve">verify </w:t>
      </w:r>
      <w:r>
        <w:rPr>
          <w:rFonts w:ascii="Century Gothic" w:hAnsi="Century Gothic"/>
          <w:sz w:val="22"/>
          <w:szCs w:val="22"/>
        </w:rPr>
        <w:t xml:space="preserve">the client's identity and, if acted by </w:t>
      </w:r>
      <w:r w:rsidR="00265327">
        <w:rPr>
          <w:rFonts w:ascii="Century Gothic" w:hAnsi="Century Gothic"/>
          <w:sz w:val="22"/>
          <w:szCs w:val="22"/>
        </w:rPr>
        <w:t xml:space="preserve">his </w:t>
      </w:r>
      <w:r>
        <w:rPr>
          <w:rFonts w:ascii="Century Gothic" w:hAnsi="Century Gothic"/>
          <w:sz w:val="22"/>
          <w:szCs w:val="22"/>
        </w:rPr>
        <w:t xml:space="preserve">agent or attorney, </w:t>
      </w:r>
      <w:r w:rsidR="00265B7B">
        <w:rPr>
          <w:rFonts w:ascii="Century Gothic" w:hAnsi="Century Gothic"/>
          <w:sz w:val="22"/>
          <w:szCs w:val="22"/>
        </w:rPr>
        <w:t xml:space="preserve">establish </w:t>
      </w:r>
      <w:r>
        <w:rPr>
          <w:rFonts w:ascii="Century Gothic" w:hAnsi="Century Gothic"/>
          <w:sz w:val="22"/>
          <w:szCs w:val="22"/>
        </w:rPr>
        <w:t xml:space="preserve">the position and identity of the agent, attorney and the </w:t>
      </w:r>
      <w:r w:rsidR="00EE70BE">
        <w:rPr>
          <w:rFonts w:ascii="Century Gothic" w:hAnsi="Century Gothic"/>
          <w:sz w:val="22"/>
          <w:szCs w:val="22"/>
        </w:rPr>
        <w:t xml:space="preserve">client his good self </w:t>
      </w:r>
      <w:r>
        <w:rPr>
          <w:rFonts w:ascii="Century Gothic" w:hAnsi="Century Gothic"/>
          <w:sz w:val="22"/>
          <w:szCs w:val="22"/>
        </w:rPr>
        <w:t xml:space="preserve">in the circumstances </w:t>
      </w:r>
      <w:r w:rsidR="00265B7B">
        <w:rPr>
          <w:rFonts w:ascii="Century Gothic" w:hAnsi="Century Gothic"/>
          <w:sz w:val="22"/>
          <w:szCs w:val="22"/>
        </w:rPr>
        <w:t xml:space="preserve">where </w:t>
      </w:r>
      <w:r>
        <w:rPr>
          <w:rFonts w:ascii="Century Gothic" w:hAnsi="Century Gothic"/>
          <w:sz w:val="22"/>
          <w:szCs w:val="22"/>
        </w:rPr>
        <w:t xml:space="preserve">there </w:t>
      </w:r>
      <w:r w:rsidR="00265B7B">
        <w:rPr>
          <w:rFonts w:ascii="Century Gothic" w:hAnsi="Century Gothic"/>
          <w:sz w:val="22"/>
          <w:szCs w:val="22"/>
        </w:rPr>
        <w:t xml:space="preserve">are </w:t>
      </w:r>
      <w:r w:rsidR="00EE70BE">
        <w:rPr>
          <w:rFonts w:ascii="Century Gothic" w:hAnsi="Century Gothic"/>
          <w:sz w:val="22"/>
          <w:szCs w:val="22"/>
        </w:rPr>
        <w:t xml:space="preserve">sufficient </w:t>
      </w:r>
      <w:r w:rsidR="00265B7B">
        <w:rPr>
          <w:rFonts w:ascii="Century Gothic" w:hAnsi="Century Gothic"/>
          <w:sz w:val="22"/>
          <w:szCs w:val="22"/>
        </w:rPr>
        <w:t xml:space="preserve">grounds </w:t>
      </w:r>
      <w:r>
        <w:rPr>
          <w:rFonts w:ascii="Century Gothic" w:hAnsi="Century Gothic"/>
          <w:sz w:val="22"/>
          <w:szCs w:val="22"/>
        </w:rPr>
        <w:t xml:space="preserve">for </w:t>
      </w:r>
      <w:r w:rsidR="00265327">
        <w:rPr>
          <w:rFonts w:ascii="Century Gothic" w:hAnsi="Century Gothic"/>
          <w:sz w:val="22"/>
          <w:szCs w:val="22"/>
        </w:rPr>
        <w:t xml:space="preserve">commission of </w:t>
      </w:r>
      <w:r>
        <w:rPr>
          <w:rFonts w:ascii="Century Gothic" w:hAnsi="Century Gothic"/>
          <w:sz w:val="22"/>
          <w:szCs w:val="22"/>
        </w:rPr>
        <w:t xml:space="preserve">an offence. </w:t>
      </w:r>
    </w:p>
    <w:p w:rsidR="00DB5B61" w:rsidRPr="009B0B29" w:rsidRDefault="009B0B29" w:rsidP="009B0B29">
      <w:pPr>
        <w:spacing w:line="360" w:lineRule="auto"/>
        <w:ind w:left="360"/>
        <w:jc w:val="both"/>
        <w:rPr>
          <w:rFonts w:ascii="Century Gothic" w:hAnsi="Century Gothic"/>
          <w:sz w:val="22"/>
          <w:szCs w:val="22"/>
        </w:rPr>
      </w:pPr>
      <w:r w:rsidRPr="009B0B29">
        <w:rPr>
          <w:rFonts w:ascii="Century Gothic" w:hAnsi="Century Gothic"/>
          <w:b/>
          <w:bCs/>
          <w:sz w:val="22"/>
          <w:szCs w:val="22"/>
        </w:rPr>
        <w:t>Note:</w:t>
      </w:r>
      <w:r w:rsidRPr="009B0B29">
        <w:rPr>
          <w:rFonts w:ascii="Century Gothic" w:hAnsi="Century Gothic"/>
          <w:sz w:val="22"/>
          <w:szCs w:val="22"/>
        </w:rPr>
        <w:t xml:space="preserve"> Ena</w:t>
      </w:r>
      <w:r w:rsidR="00A82FC7">
        <w:rPr>
          <w:rFonts w:ascii="Century Gothic" w:hAnsi="Century Gothic"/>
          <w:sz w:val="22"/>
          <w:szCs w:val="22"/>
        </w:rPr>
        <w:t>ctment of this law shall not be</w:t>
      </w:r>
      <w:r w:rsidRPr="009B0B29">
        <w:rPr>
          <w:rFonts w:ascii="Century Gothic" w:hAnsi="Century Gothic"/>
          <w:sz w:val="22"/>
          <w:szCs w:val="22"/>
        </w:rPr>
        <w:t xml:space="preserve"> in contravention of the provisions which have become compulsory in other laws and regulations concerning the proof of identity.  </w:t>
      </w:r>
      <w:r w:rsidR="00687FB8" w:rsidRPr="009B0B29">
        <w:rPr>
          <w:rFonts w:ascii="Century Gothic" w:hAnsi="Century Gothic"/>
          <w:sz w:val="22"/>
          <w:szCs w:val="22"/>
        </w:rPr>
        <w:t xml:space="preserve">  </w:t>
      </w:r>
    </w:p>
    <w:p w:rsidR="009B0B29" w:rsidRDefault="009B0B29" w:rsidP="00265B7B">
      <w:pPr>
        <w:numPr>
          <w:ilvl w:val="0"/>
          <w:numId w:val="31"/>
        </w:numPr>
        <w:spacing w:line="360" w:lineRule="auto"/>
        <w:jc w:val="both"/>
        <w:rPr>
          <w:rFonts w:ascii="Century Gothic" w:hAnsi="Century Gothic"/>
          <w:sz w:val="22"/>
          <w:szCs w:val="22"/>
        </w:rPr>
      </w:pPr>
      <w:r>
        <w:rPr>
          <w:rFonts w:ascii="Century Gothic" w:hAnsi="Century Gothic"/>
          <w:sz w:val="22"/>
          <w:szCs w:val="22"/>
        </w:rPr>
        <w:t>to submit information, reports, records and documents with regards to this law to the Anti-Money</w:t>
      </w:r>
      <w:r w:rsidR="00A82FC7">
        <w:rPr>
          <w:rFonts w:ascii="Century Gothic" w:hAnsi="Century Gothic"/>
          <w:sz w:val="22"/>
          <w:szCs w:val="22"/>
        </w:rPr>
        <w:t xml:space="preserve"> </w:t>
      </w:r>
      <w:r w:rsidR="00281D48">
        <w:rPr>
          <w:rFonts w:ascii="Century Gothic" w:hAnsi="Century Gothic"/>
          <w:sz w:val="22"/>
          <w:szCs w:val="22"/>
        </w:rPr>
        <w:t>L</w:t>
      </w:r>
      <w:r>
        <w:rPr>
          <w:rFonts w:ascii="Century Gothic" w:hAnsi="Century Gothic"/>
          <w:sz w:val="22"/>
          <w:szCs w:val="22"/>
        </w:rPr>
        <w:t>aund</w:t>
      </w:r>
      <w:r w:rsidR="00A82FC7">
        <w:rPr>
          <w:rFonts w:ascii="Century Gothic" w:hAnsi="Century Gothic"/>
          <w:sz w:val="22"/>
          <w:szCs w:val="22"/>
        </w:rPr>
        <w:t>e</w:t>
      </w:r>
      <w:r>
        <w:rPr>
          <w:rFonts w:ascii="Century Gothic" w:hAnsi="Century Gothic"/>
          <w:sz w:val="22"/>
          <w:szCs w:val="22"/>
        </w:rPr>
        <w:t xml:space="preserve">ring </w:t>
      </w:r>
      <w:r w:rsidR="00281D48">
        <w:rPr>
          <w:rFonts w:ascii="Century Gothic" w:hAnsi="Century Gothic"/>
          <w:sz w:val="22"/>
          <w:szCs w:val="22"/>
        </w:rPr>
        <w:t xml:space="preserve">Supreme Council </w:t>
      </w:r>
      <w:r>
        <w:rPr>
          <w:rFonts w:ascii="Century Gothic" w:hAnsi="Century Gothic"/>
          <w:sz w:val="22"/>
          <w:szCs w:val="22"/>
        </w:rPr>
        <w:t xml:space="preserve">within the framework of the by-law approved by the Council of Ministers.  </w:t>
      </w:r>
    </w:p>
    <w:p w:rsidR="00A82FC7" w:rsidRDefault="00A82FC7" w:rsidP="00281D48">
      <w:pPr>
        <w:numPr>
          <w:ilvl w:val="0"/>
          <w:numId w:val="31"/>
        </w:numPr>
        <w:spacing w:line="360" w:lineRule="auto"/>
        <w:jc w:val="both"/>
        <w:rPr>
          <w:rFonts w:ascii="Century Gothic" w:hAnsi="Century Gothic"/>
          <w:sz w:val="22"/>
          <w:szCs w:val="22"/>
        </w:rPr>
      </w:pPr>
      <w:r>
        <w:rPr>
          <w:rFonts w:ascii="Century Gothic" w:hAnsi="Century Gothic"/>
          <w:sz w:val="22"/>
          <w:szCs w:val="22"/>
        </w:rPr>
        <w:t xml:space="preserve">to prepare reports on the suspicious transactions and operations to the competent </w:t>
      </w:r>
      <w:r w:rsidR="00281D48">
        <w:rPr>
          <w:rFonts w:ascii="Century Gothic" w:hAnsi="Century Gothic"/>
          <w:sz w:val="22"/>
          <w:szCs w:val="22"/>
        </w:rPr>
        <w:t xml:space="preserve">authorities </w:t>
      </w:r>
      <w:r>
        <w:rPr>
          <w:rFonts w:ascii="Century Gothic" w:hAnsi="Century Gothic"/>
          <w:sz w:val="22"/>
          <w:szCs w:val="22"/>
        </w:rPr>
        <w:t xml:space="preserve">designated by the Anti-Money </w:t>
      </w:r>
      <w:r w:rsidR="00281D48">
        <w:rPr>
          <w:rFonts w:ascii="Century Gothic" w:hAnsi="Century Gothic"/>
          <w:sz w:val="22"/>
          <w:szCs w:val="22"/>
        </w:rPr>
        <w:t>L</w:t>
      </w:r>
      <w:r>
        <w:rPr>
          <w:rFonts w:ascii="Century Gothic" w:hAnsi="Century Gothic"/>
          <w:sz w:val="22"/>
          <w:szCs w:val="22"/>
        </w:rPr>
        <w:t xml:space="preserve">aundering </w:t>
      </w:r>
      <w:r w:rsidR="00281D48">
        <w:rPr>
          <w:rFonts w:ascii="Century Gothic" w:hAnsi="Century Gothic"/>
          <w:sz w:val="22"/>
          <w:szCs w:val="22"/>
        </w:rPr>
        <w:t xml:space="preserve">Supreme </w:t>
      </w:r>
      <w:r>
        <w:rPr>
          <w:rFonts w:ascii="Century Gothic" w:hAnsi="Century Gothic"/>
          <w:sz w:val="22"/>
          <w:szCs w:val="22"/>
        </w:rPr>
        <w:t xml:space="preserve">Council. </w:t>
      </w:r>
    </w:p>
    <w:p w:rsidR="009B0B29" w:rsidRDefault="00A82FC7" w:rsidP="00A82FC7">
      <w:pPr>
        <w:numPr>
          <w:ilvl w:val="0"/>
          <w:numId w:val="31"/>
        </w:numPr>
        <w:spacing w:line="360" w:lineRule="auto"/>
        <w:jc w:val="both"/>
        <w:rPr>
          <w:rFonts w:ascii="Century Gothic" w:hAnsi="Century Gothic"/>
          <w:sz w:val="22"/>
          <w:szCs w:val="22"/>
        </w:rPr>
      </w:pPr>
      <w:r>
        <w:rPr>
          <w:rFonts w:ascii="Century Gothic" w:hAnsi="Century Gothic"/>
          <w:sz w:val="22"/>
          <w:szCs w:val="22"/>
        </w:rPr>
        <w:t xml:space="preserve">to keep the </w:t>
      </w:r>
      <w:r w:rsidR="009B0B29">
        <w:rPr>
          <w:rFonts w:ascii="Century Gothic" w:hAnsi="Century Gothic"/>
          <w:sz w:val="22"/>
          <w:szCs w:val="22"/>
        </w:rPr>
        <w:t>documents related to the client's identification, records of accounts, operations and transactions which shall be specified in the executive by-law.</w:t>
      </w:r>
    </w:p>
    <w:p w:rsidR="00334EA9" w:rsidRDefault="00334EA9" w:rsidP="00A82FC7">
      <w:pPr>
        <w:numPr>
          <w:ilvl w:val="0"/>
          <w:numId w:val="31"/>
        </w:numPr>
        <w:spacing w:line="360" w:lineRule="auto"/>
        <w:jc w:val="both"/>
        <w:rPr>
          <w:rFonts w:ascii="Century Gothic" w:hAnsi="Century Gothic"/>
          <w:sz w:val="22"/>
          <w:szCs w:val="22"/>
        </w:rPr>
      </w:pPr>
      <w:r>
        <w:rPr>
          <w:rFonts w:ascii="Century Gothic" w:hAnsi="Century Gothic"/>
          <w:sz w:val="22"/>
          <w:szCs w:val="22"/>
        </w:rPr>
        <w:t>t</w:t>
      </w:r>
      <w:r w:rsidR="009B0B29">
        <w:rPr>
          <w:rFonts w:ascii="Century Gothic" w:hAnsi="Century Gothic"/>
          <w:sz w:val="22"/>
          <w:szCs w:val="22"/>
        </w:rPr>
        <w:t xml:space="preserve">o establish the internal control criteria and </w:t>
      </w:r>
      <w:r w:rsidR="00A82FC7">
        <w:rPr>
          <w:rFonts w:ascii="Century Gothic" w:hAnsi="Century Gothic"/>
          <w:sz w:val="22"/>
          <w:szCs w:val="22"/>
        </w:rPr>
        <w:t xml:space="preserve">conduct </w:t>
      </w:r>
      <w:r w:rsidR="009B0B29">
        <w:rPr>
          <w:rFonts w:ascii="Century Gothic" w:hAnsi="Century Gothic"/>
          <w:sz w:val="22"/>
          <w:szCs w:val="22"/>
        </w:rPr>
        <w:t xml:space="preserve">training </w:t>
      </w:r>
      <w:r w:rsidR="00A82FC7">
        <w:rPr>
          <w:rFonts w:ascii="Century Gothic" w:hAnsi="Century Gothic"/>
          <w:sz w:val="22"/>
          <w:szCs w:val="22"/>
        </w:rPr>
        <w:t xml:space="preserve">programs for </w:t>
      </w:r>
      <w:r w:rsidR="009B0B29">
        <w:rPr>
          <w:rFonts w:ascii="Century Gothic" w:hAnsi="Century Gothic"/>
          <w:sz w:val="22"/>
          <w:szCs w:val="22"/>
        </w:rPr>
        <w:t xml:space="preserve">directors and personnel aimed at observing </w:t>
      </w:r>
      <w:r>
        <w:rPr>
          <w:rFonts w:ascii="Century Gothic" w:hAnsi="Century Gothic"/>
          <w:sz w:val="22"/>
          <w:szCs w:val="22"/>
        </w:rPr>
        <w:t>the provisions of this law and the executive by-laws thereof.</w:t>
      </w:r>
    </w:p>
    <w:p w:rsidR="00835559" w:rsidRDefault="00835559" w:rsidP="00DB5B61"/>
    <w:p w:rsidR="000410DB" w:rsidRDefault="000410DB" w:rsidP="002F13ED">
      <w:pPr>
        <w:spacing w:line="360" w:lineRule="auto"/>
        <w:ind w:left="1080" w:hanging="1080"/>
        <w:jc w:val="both"/>
        <w:rPr>
          <w:rFonts w:ascii="Century Gothic" w:hAnsi="Century Gothic"/>
          <w:b/>
          <w:bCs/>
          <w:sz w:val="22"/>
          <w:szCs w:val="22"/>
        </w:rPr>
      </w:pPr>
    </w:p>
    <w:p w:rsidR="000410DB" w:rsidRDefault="000410DB" w:rsidP="002F13ED">
      <w:pPr>
        <w:spacing w:line="360" w:lineRule="auto"/>
        <w:ind w:left="1080" w:hanging="1080"/>
        <w:jc w:val="both"/>
        <w:rPr>
          <w:rFonts w:ascii="Century Gothic" w:hAnsi="Century Gothic"/>
          <w:b/>
          <w:bCs/>
          <w:sz w:val="22"/>
          <w:szCs w:val="22"/>
        </w:rPr>
      </w:pPr>
    </w:p>
    <w:p w:rsidR="000410DB" w:rsidRDefault="000410DB" w:rsidP="002F13ED">
      <w:pPr>
        <w:spacing w:line="360" w:lineRule="auto"/>
        <w:ind w:left="1080" w:hanging="1080"/>
        <w:jc w:val="both"/>
        <w:rPr>
          <w:rFonts w:ascii="Century Gothic" w:hAnsi="Century Gothic"/>
          <w:b/>
          <w:bCs/>
          <w:sz w:val="22"/>
          <w:szCs w:val="22"/>
        </w:rPr>
      </w:pPr>
    </w:p>
    <w:p w:rsidR="000410DB" w:rsidRDefault="000410DB" w:rsidP="002F13ED">
      <w:pPr>
        <w:spacing w:line="360" w:lineRule="auto"/>
        <w:ind w:left="1080" w:hanging="1080"/>
        <w:jc w:val="both"/>
        <w:rPr>
          <w:rFonts w:ascii="Century Gothic" w:hAnsi="Century Gothic"/>
          <w:b/>
          <w:bCs/>
          <w:sz w:val="22"/>
          <w:szCs w:val="22"/>
        </w:rPr>
      </w:pPr>
    </w:p>
    <w:p w:rsidR="000410DB" w:rsidRDefault="000410DB" w:rsidP="002F13ED">
      <w:pPr>
        <w:spacing w:line="360" w:lineRule="auto"/>
        <w:ind w:left="1080" w:hanging="1080"/>
        <w:jc w:val="both"/>
        <w:rPr>
          <w:rFonts w:ascii="Century Gothic" w:hAnsi="Century Gothic"/>
          <w:b/>
          <w:bCs/>
          <w:sz w:val="22"/>
          <w:szCs w:val="22"/>
        </w:rPr>
      </w:pPr>
    </w:p>
    <w:p w:rsidR="000410DB" w:rsidRDefault="000410DB" w:rsidP="002F13ED">
      <w:pPr>
        <w:spacing w:line="360" w:lineRule="auto"/>
        <w:ind w:left="1080" w:hanging="1080"/>
        <w:jc w:val="both"/>
        <w:rPr>
          <w:rFonts w:ascii="Century Gothic" w:hAnsi="Century Gothic"/>
          <w:b/>
          <w:bCs/>
          <w:sz w:val="22"/>
          <w:szCs w:val="22"/>
        </w:rPr>
      </w:pPr>
    </w:p>
    <w:p w:rsidR="000410DB" w:rsidRDefault="000410DB" w:rsidP="002F13ED">
      <w:pPr>
        <w:spacing w:line="360" w:lineRule="auto"/>
        <w:ind w:left="1080" w:hanging="1080"/>
        <w:jc w:val="both"/>
        <w:rPr>
          <w:rFonts w:ascii="Century Gothic" w:hAnsi="Century Gothic"/>
          <w:b/>
          <w:bCs/>
          <w:sz w:val="22"/>
          <w:szCs w:val="22"/>
        </w:rPr>
      </w:pPr>
    </w:p>
    <w:p w:rsidR="002F13ED" w:rsidRDefault="002F13ED" w:rsidP="002F13ED">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8: </w:t>
      </w:r>
    </w:p>
    <w:p w:rsidR="002F13ED" w:rsidRDefault="00334EA9" w:rsidP="00123A8C">
      <w:pPr>
        <w:spacing w:line="360" w:lineRule="auto"/>
        <w:jc w:val="both"/>
        <w:rPr>
          <w:rFonts w:ascii="Century Gothic" w:hAnsi="Century Gothic"/>
          <w:sz w:val="22"/>
          <w:szCs w:val="22"/>
        </w:rPr>
      </w:pPr>
      <w:r>
        <w:rPr>
          <w:rFonts w:ascii="Century Gothic" w:hAnsi="Century Gothic"/>
          <w:sz w:val="22"/>
          <w:szCs w:val="22"/>
        </w:rPr>
        <w:t xml:space="preserve">The documents and information which are colleted </w:t>
      </w:r>
      <w:r w:rsidR="00542B4C">
        <w:rPr>
          <w:rFonts w:ascii="Century Gothic" w:hAnsi="Century Gothic"/>
          <w:sz w:val="22"/>
          <w:szCs w:val="22"/>
        </w:rPr>
        <w:t xml:space="preserve">in the enforcement </w:t>
      </w:r>
      <w:r w:rsidR="005E623D">
        <w:rPr>
          <w:rFonts w:ascii="Century Gothic" w:hAnsi="Century Gothic"/>
          <w:sz w:val="22"/>
          <w:szCs w:val="22"/>
        </w:rPr>
        <w:t>of this law</w:t>
      </w:r>
      <w:r w:rsidR="00542B4C">
        <w:rPr>
          <w:rFonts w:ascii="Century Gothic" w:hAnsi="Century Gothic"/>
          <w:sz w:val="22"/>
          <w:szCs w:val="22"/>
        </w:rPr>
        <w:t xml:space="preserve"> shall be utilized merely towards the goals set forth in the Anti-money</w:t>
      </w:r>
      <w:r w:rsidR="0093130D">
        <w:rPr>
          <w:rFonts w:ascii="Century Gothic" w:hAnsi="Century Gothic"/>
          <w:sz w:val="22"/>
          <w:szCs w:val="22"/>
        </w:rPr>
        <w:t xml:space="preserve"> L</w:t>
      </w:r>
      <w:r w:rsidR="00542B4C">
        <w:rPr>
          <w:rFonts w:ascii="Century Gothic" w:hAnsi="Century Gothic"/>
          <w:sz w:val="22"/>
          <w:szCs w:val="22"/>
        </w:rPr>
        <w:t>aund</w:t>
      </w:r>
      <w:r w:rsidR="0093130D">
        <w:rPr>
          <w:rFonts w:ascii="Century Gothic" w:hAnsi="Century Gothic"/>
          <w:sz w:val="22"/>
          <w:szCs w:val="22"/>
        </w:rPr>
        <w:t>e</w:t>
      </w:r>
      <w:r w:rsidR="00542B4C">
        <w:rPr>
          <w:rFonts w:ascii="Century Gothic" w:hAnsi="Century Gothic"/>
          <w:sz w:val="22"/>
          <w:szCs w:val="22"/>
        </w:rPr>
        <w:t xml:space="preserve">ring </w:t>
      </w:r>
      <w:r w:rsidR="0093130D">
        <w:rPr>
          <w:rFonts w:ascii="Century Gothic" w:hAnsi="Century Gothic"/>
          <w:sz w:val="22"/>
          <w:szCs w:val="22"/>
        </w:rPr>
        <w:t xml:space="preserve">Act </w:t>
      </w:r>
      <w:r w:rsidR="00542B4C">
        <w:rPr>
          <w:rFonts w:ascii="Century Gothic" w:hAnsi="Century Gothic"/>
          <w:sz w:val="22"/>
          <w:szCs w:val="22"/>
        </w:rPr>
        <w:t xml:space="preserve">and </w:t>
      </w:r>
      <w:r w:rsidR="00281D48">
        <w:rPr>
          <w:rFonts w:ascii="Century Gothic" w:hAnsi="Century Gothic"/>
          <w:sz w:val="22"/>
          <w:szCs w:val="22"/>
        </w:rPr>
        <w:t xml:space="preserve">its </w:t>
      </w:r>
      <w:r w:rsidR="0093130D">
        <w:rPr>
          <w:rFonts w:ascii="Century Gothic" w:hAnsi="Century Gothic"/>
          <w:sz w:val="22"/>
          <w:szCs w:val="22"/>
        </w:rPr>
        <w:t xml:space="preserve">predicate </w:t>
      </w:r>
      <w:r w:rsidR="00542B4C">
        <w:rPr>
          <w:rFonts w:ascii="Century Gothic" w:hAnsi="Century Gothic"/>
          <w:sz w:val="22"/>
          <w:szCs w:val="22"/>
        </w:rPr>
        <w:t xml:space="preserve">offences. The disclosure of information or use of it in one's own interest or </w:t>
      </w:r>
      <w:r w:rsidR="0093130D">
        <w:rPr>
          <w:rFonts w:ascii="Century Gothic" w:hAnsi="Century Gothic"/>
          <w:sz w:val="22"/>
          <w:szCs w:val="22"/>
        </w:rPr>
        <w:t xml:space="preserve">for </w:t>
      </w:r>
      <w:r w:rsidR="00542B4C">
        <w:rPr>
          <w:rFonts w:ascii="Century Gothic" w:hAnsi="Century Gothic"/>
          <w:sz w:val="22"/>
          <w:szCs w:val="22"/>
        </w:rPr>
        <w:t xml:space="preserve">another party directly or indirectly by the government officials or other persons </w:t>
      </w:r>
      <w:r w:rsidR="00123A8C">
        <w:rPr>
          <w:rFonts w:ascii="Century Gothic" w:hAnsi="Century Gothic"/>
          <w:sz w:val="22"/>
          <w:szCs w:val="22"/>
        </w:rPr>
        <w:t xml:space="preserve">designated </w:t>
      </w:r>
      <w:r w:rsidR="00542B4C">
        <w:rPr>
          <w:rFonts w:ascii="Century Gothic" w:hAnsi="Century Gothic"/>
          <w:sz w:val="22"/>
          <w:szCs w:val="22"/>
        </w:rPr>
        <w:t>in this law shall be prohibited and the offender shall be sentenced to the penalties prescribed in the Law of the Punishment for Publication and Disclosure of the Government</w:t>
      </w:r>
      <w:r w:rsidR="00123A8C">
        <w:rPr>
          <w:rFonts w:ascii="Century Gothic" w:hAnsi="Century Gothic"/>
          <w:sz w:val="22"/>
          <w:szCs w:val="22"/>
        </w:rPr>
        <w:t>al</w:t>
      </w:r>
      <w:r w:rsidR="00542B4C">
        <w:rPr>
          <w:rFonts w:ascii="Century Gothic" w:hAnsi="Century Gothic"/>
          <w:sz w:val="22"/>
          <w:szCs w:val="22"/>
        </w:rPr>
        <w:t xml:space="preserve"> Confidential and Secret Documents </w:t>
      </w:r>
      <w:r w:rsidR="005E623D">
        <w:rPr>
          <w:rFonts w:ascii="Century Gothic" w:hAnsi="Century Gothic"/>
          <w:sz w:val="22"/>
          <w:szCs w:val="22"/>
        </w:rPr>
        <w:t xml:space="preserve">enacted on </w:t>
      </w:r>
      <w:r w:rsidR="0093130D">
        <w:rPr>
          <w:rFonts w:ascii="Century Gothic" w:hAnsi="Century Gothic"/>
          <w:sz w:val="22"/>
          <w:szCs w:val="22"/>
        </w:rPr>
        <w:t>Feb. 18, 1975.</w:t>
      </w:r>
    </w:p>
    <w:p w:rsidR="009B209A" w:rsidRDefault="009B209A"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9: </w:t>
      </w:r>
    </w:p>
    <w:p w:rsidR="00DB5B61" w:rsidRDefault="002F13ED" w:rsidP="002248CC">
      <w:pPr>
        <w:spacing w:line="360" w:lineRule="auto"/>
        <w:jc w:val="both"/>
        <w:rPr>
          <w:rFonts w:ascii="Century Gothic" w:hAnsi="Century Gothic"/>
          <w:sz w:val="22"/>
          <w:szCs w:val="22"/>
        </w:rPr>
      </w:pPr>
      <w:r>
        <w:rPr>
          <w:rFonts w:ascii="Century Gothic" w:hAnsi="Century Gothic"/>
          <w:sz w:val="22"/>
          <w:szCs w:val="22"/>
        </w:rPr>
        <w:t xml:space="preserve">The </w:t>
      </w:r>
      <w:r w:rsidR="00524202">
        <w:rPr>
          <w:rFonts w:ascii="Century Gothic" w:hAnsi="Century Gothic"/>
          <w:sz w:val="22"/>
          <w:szCs w:val="22"/>
        </w:rPr>
        <w:t>perpetrators of a money</w:t>
      </w:r>
      <w:r w:rsidR="0093130D">
        <w:rPr>
          <w:rFonts w:ascii="Century Gothic" w:hAnsi="Century Gothic"/>
          <w:sz w:val="22"/>
          <w:szCs w:val="22"/>
        </w:rPr>
        <w:t xml:space="preserve"> </w:t>
      </w:r>
      <w:r w:rsidR="00524202">
        <w:rPr>
          <w:rFonts w:ascii="Century Gothic" w:hAnsi="Century Gothic"/>
          <w:sz w:val="22"/>
          <w:szCs w:val="22"/>
        </w:rPr>
        <w:t>laund</w:t>
      </w:r>
      <w:r w:rsidR="0093130D">
        <w:rPr>
          <w:rFonts w:ascii="Century Gothic" w:hAnsi="Century Gothic"/>
          <w:sz w:val="22"/>
          <w:szCs w:val="22"/>
        </w:rPr>
        <w:t>e</w:t>
      </w:r>
      <w:r w:rsidR="00524202">
        <w:rPr>
          <w:rFonts w:ascii="Century Gothic" w:hAnsi="Century Gothic"/>
          <w:sz w:val="22"/>
          <w:szCs w:val="22"/>
        </w:rPr>
        <w:t xml:space="preserve">ring </w:t>
      </w:r>
      <w:r w:rsidR="0093130D">
        <w:rPr>
          <w:rFonts w:ascii="Century Gothic" w:hAnsi="Century Gothic"/>
          <w:sz w:val="22"/>
          <w:szCs w:val="22"/>
        </w:rPr>
        <w:t xml:space="preserve">offence </w:t>
      </w:r>
      <w:r w:rsidR="00524202">
        <w:rPr>
          <w:rFonts w:ascii="Century Gothic" w:hAnsi="Century Gothic"/>
          <w:sz w:val="22"/>
          <w:szCs w:val="22"/>
        </w:rPr>
        <w:t xml:space="preserve">shall, in addition to the </w:t>
      </w:r>
      <w:r w:rsidR="002248CC">
        <w:rPr>
          <w:rFonts w:ascii="Century Gothic" w:hAnsi="Century Gothic"/>
          <w:sz w:val="22"/>
          <w:szCs w:val="22"/>
        </w:rPr>
        <w:t xml:space="preserve">restitution </w:t>
      </w:r>
      <w:r w:rsidR="00524202">
        <w:rPr>
          <w:rFonts w:ascii="Century Gothic" w:hAnsi="Century Gothic"/>
          <w:sz w:val="22"/>
          <w:szCs w:val="22"/>
        </w:rPr>
        <w:t xml:space="preserve">of the </w:t>
      </w:r>
      <w:r w:rsidR="00123A8C">
        <w:rPr>
          <w:rFonts w:ascii="Century Gothic" w:hAnsi="Century Gothic"/>
          <w:sz w:val="22"/>
          <w:szCs w:val="22"/>
        </w:rPr>
        <w:t xml:space="preserve">income </w:t>
      </w:r>
      <w:r w:rsidR="00524202">
        <w:rPr>
          <w:rFonts w:ascii="Century Gothic" w:hAnsi="Century Gothic"/>
          <w:sz w:val="22"/>
          <w:szCs w:val="22"/>
        </w:rPr>
        <w:t xml:space="preserve">and proceeds gained from commission of </w:t>
      </w:r>
      <w:r w:rsidR="00281D48">
        <w:rPr>
          <w:rFonts w:ascii="Century Gothic" w:hAnsi="Century Gothic"/>
          <w:sz w:val="22"/>
          <w:szCs w:val="22"/>
        </w:rPr>
        <w:t xml:space="preserve">an </w:t>
      </w:r>
      <w:r w:rsidR="0093130D">
        <w:rPr>
          <w:rFonts w:ascii="Century Gothic" w:hAnsi="Century Gothic"/>
          <w:sz w:val="22"/>
          <w:szCs w:val="22"/>
        </w:rPr>
        <w:t xml:space="preserve">offence </w:t>
      </w:r>
      <w:r w:rsidR="00524202">
        <w:rPr>
          <w:rFonts w:ascii="Century Gothic" w:hAnsi="Century Gothic"/>
          <w:sz w:val="22"/>
          <w:szCs w:val="22"/>
        </w:rPr>
        <w:t xml:space="preserve">inclusive of the </w:t>
      </w:r>
      <w:r w:rsidR="0093130D">
        <w:rPr>
          <w:rFonts w:ascii="Century Gothic" w:hAnsi="Century Gothic"/>
          <w:sz w:val="22"/>
          <w:szCs w:val="22"/>
        </w:rPr>
        <w:t xml:space="preserve">property </w:t>
      </w:r>
      <w:r w:rsidR="00524202">
        <w:rPr>
          <w:rFonts w:ascii="Century Gothic" w:hAnsi="Century Gothic"/>
          <w:sz w:val="22"/>
          <w:szCs w:val="22"/>
        </w:rPr>
        <w:t xml:space="preserve">and </w:t>
      </w:r>
      <w:r w:rsidR="0093130D">
        <w:rPr>
          <w:rFonts w:ascii="Century Gothic" w:hAnsi="Century Gothic"/>
          <w:sz w:val="22"/>
          <w:szCs w:val="22"/>
        </w:rPr>
        <w:t xml:space="preserve">the profit </w:t>
      </w:r>
      <w:r w:rsidR="002248CC">
        <w:rPr>
          <w:rFonts w:ascii="Century Gothic" w:hAnsi="Century Gothic"/>
          <w:sz w:val="22"/>
          <w:szCs w:val="22"/>
        </w:rPr>
        <w:t xml:space="preserve">accrued </w:t>
      </w:r>
      <w:r w:rsidR="00524202">
        <w:rPr>
          <w:rFonts w:ascii="Century Gothic" w:hAnsi="Century Gothic"/>
          <w:sz w:val="22"/>
          <w:szCs w:val="22"/>
        </w:rPr>
        <w:t xml:space="preserve">(if not </w:t>
      </w:r>
      <w:r w:rsidR="002248CC">
        <w:rPr>
          <w:rFonts w:ascii="Century Gothic" w:hAnsi="Century Gothic"/>
          <w:sz w:val="22"/>
          <w:szCs w:val="22"/>
        </w:rPr>
        <w:t>available</w:t>
      </w:r>
      <w:r w:rsidR="00524202">
        <w:rPr>
          <w:rFonts w:ascii="Century Gothic" w:hAnsi="Century Gothic"/>
          <w:sz w:val="22"/>
          <w:szCs w:val="22"/>
        </w:rPr>
        <w:t xml:space="preserve">, the </w:t>
      </w:r>
      <w:r w:rsidR="002248CC">
        <w:rPr>
          <w:rFonts w:ascii="Century Gothic" w:hAnsi="Century Gothic"/>
          <w:sz w:val="22"/>
          <w:szCs w:val="22"/>
        </w:rPr>
        <w:t xml:space="preserve">sample </w:t>
      </w:r>
      <w:r w:rsidR="00524202">
        <w:rPr>
          <w:rFonts w:ascii="Century Gothic" w:hAnsi="Century Gothic"/>
          <w:sz w:val="22"/>
          <w:szCs w:val="22"/>
        </w:rPr>
        <w:t xml:space="preserve">or its price), be sentenced to cash penalty for the amount of one-fourth of the proceeds derived from the </w:t>
      </w:r>
      <w:r w:rsidR="0093130D">
        <w:rPr>
          <w:rFonts w:ascii="Century Gothic" w:hAnsi="Century Gothic"/>
          <w:sz w:val="22"/>
          <w:szCs w:val="22"/>
        </w:rPr>
        <w:t xml:space="preserve">offence </w:t>
      </w:r>
      <w:r w:rsidR="00F0787A">
        <w:rPr>
          <w:rFonts w:ascii="Century Gothic" w:hAnsi="Century Gothic"/>
          <w:sz w:val="22"/>
          <w:szCs w:val="22"/>
        </w:rPr>
        <w:t xml:space="preserve">which shall be deposited into the general revenues account with the Central Bank of I.R.I. </w:t>
      </w:r>
      <w:r w:rsidR="00524202">
        <w:rPr>
          <w:rFonts w:ascii="Century Gothic" w:hAnsi="Century Gothic"/>
          <w:sz w:val="22"/>
          <w:szCs w:val="22"/>
        </w:rPr>
        <w:t xml:space="preserve"> </w:t>
      </w:r>
    </w:p>
    <w:p w:rsidR="00F0787A" w:rsidRDefault="00F0787A" w:rsidP="00F0787A">
      <w:pPr>
        <w:spacing w:line="360" w:lineRule="auto"/>
        <w:ind w:left="360"/>
        <w:jc w:val="both"/>
        <w:rPr>
          <w:rFonts w:ascii="Century Gothic" w:hAnsi="Century Gothic"/>
          <w:b/>
          <w:bCs/>
          <w:sz w:val="22"/>
          <w:szCs w:val="22"/>
        </w:rPr>
      </w:pPr>
    </w:p>
    <w:p w:rsidR="00F0787A" w:rsidRPr="009B0B29" w:rsidRDefault="00F0787A" w:rsidP="00F0787A">
      <w:pPr>
        <w:spacing w:line="360" w:lineRule="auto"/>
        <w:ind w:left="360"/>
        <w:jc w:val="both"/>
        <w:rPr>
          <w:rFonts w:ascii="Century Gothic" w:hAnsi="Century Gothic"/>
          <w:sz w:val="22"/>
          <w:szCs w:val="22"/>
        </w:rPr>
      </w:pPr>
      <w:r w:rsidRPr="009B0B29">
        <w:rPr>
          <w:rFonts w:ascii="Century Gothic" w:hAnsi="Century Gothic"/>
          <w:b/>
          <w:bCs/>
          <w:sz w:val="22"/>
          <w:szCs w:val="22"/>
        </w:rPr>
        <w:t>Note</w:t>
      </w:r>
      <w:r>
        <w:rPr>
          <w:rFonts w:ascii="Century Gothic" w:hAnsi="Century Gothic"/>
          <w:b/>
          <w:bCs/>
          <w:sz w:val="22"/>
          <w:szCs w:val="22"/>
        </w:rPr>
        <w:t xml:space="preserve"> 1</w:t>
      </w:r>
      <w:r w:rsidRPr="009B0B29">
        <w:rPr>
          <w:rFonts w:ascii="Century Gothic" w:hAnsi="Century Gothic"/>
          <w:b/>
          <w:bCs/>
          <w:sz w:val="22"/>
          <w:szCs w:val="22"/>
        </w:rPr>
        <w:t>:</w:t>
      </w:r>
      <w:r w:rsidRPr="009B0B29">
        <w:rPr>
          <w:rFonts w:ascii="Century Gothic" w:hAnsi="Century Gothic"/>
          <w:sz w:val="22"/>
          <w:szCs w:val="22"/>
        </w:rPr>
        <w:t xml:space="preserve"> </w:t>
      </w:r>
      <w:r>
        <w:rPr>
          <w:rFonts w:ascii="Century Gothic" w:hAnsi="Century Gothic"/>
          <w:sz w:val="22"/>
          <w:szCs w:val="22"/>
        </w:rPr>
        <w:t xml:space="preserve">In the event that the proceeds gained have been converted or changed into other property, the same property shall be confiscated. </w:t>
      </w:r>
    </w:p>
    <w:p w:rsidR="00F0787A" w:rsidRDefault="00F0787A" w:rsidP="00F0787A">
      <w:pPr>
        <w:spacing w:line="360" w:lineRule="auto"/>
        <w:ind w:left="360"/>
        <w:jc w:val="both"/>
        <w:rPr>
          <w:rFonts w:ascii="Century Gothic" w:hAnsi="Century Gothic"/>
          <w:b/>
          <w:bCs/>
          <w:sz w:val="22"/>
          <w:szCs w:val="22"/>
        </w:rPr>
      </w:pPr>
    </w:p>
    <w:p w:rsidR="00F0787A" w:rsidRDefault="00F0787A" w:rsidP="00F0787A">
      <w:pPr>
        <w:spacing w:line="360" w:lineRule="auto"/>
        <w:ind w:left="360"/>
        <w:jc w:val="both"/>
        <w:rPr>
          <w:rFonts w:ascii="Century Gothic" w:hAnsi="Century Gothic"/>
          <w:b/>
          <w:bCs/>
          <w:sz w:val="22"/>
          <w:szCs w:val="22"/>
        </w:rPr>
      </w:pPr>
    </w:p>
    <w:p w:rsidR="00F0787A" w:rsidRDefault="00F0787A" w:rsidP="00123A8C">
      <w:pPr>
        <w:spacing w:line="360" w:lineRule="auto"/>
        <w:ind w:left="360"/>
        <w:jc w:val="both"/>
        <w:rPr>
          <w:rFonts w:ascii="Century Gothic" w:hAnsi="Century Gothic"/>
          <w:sz w:val="22"/>
          <w:szCs w:val="22"/>
        </w:rPr>
      </w:pPr>
      <w:r w:rsidRPr="009B0B29">
        <w:rPr>
          <w:rFonts w:ascii="Century Gothic" w:hAnsi="Century Gothic"/>
          <w:b/>
          <w:bCs/>
          <w:sz w:val="22"/>
          <w:szCs w:val="22"/>
        </w:rPr>
        <w:t>Note</w:t>
      </w:r>
      <w:r>
        <w:rPr>
          <w:rFonts w:ascii="Century Gothic" w:hAnsi="Century Gothic"/>
          <w:b/>
          <w:bCs/>
          <w:sz w:val="22"/>
          <w:szCs w:val="22"/>
        </w:rPr>
        <w:t xml:space="preserve"> 2</w:t>
      </w:r>
      <w:r w:rsidRPr="009B0B29">
        <w:rPr>
          <w:rFonts w:ascii="Century Gothic" w:hAnsi="Century Gothic"/>
          <w:b/>
          <w:bCs/>
          <w:sz w:val="22"/>
          <w:szCs w:val="22"/>
        </w:rPr>
        <w:t>:</w:t>
      </w:r>
      <w:r w:rsidRPr="009B0B29">
        <w:rPr>
          <w:rFonts w:ascii="Century Gothic" w:hAnsi="Century Gothic"/>
          <w:sz w:val="22"/>
          <w:szCs w:val="22"/>
        </w:rPr>
        <w:t xml:space="preserve"> </w:t>
      </w:r>
      <w:r>
        <w:rPr>
          <w:rFonts w:ascii="Century Gothic" w:hAnsi="Century Gothic"/>
          <w:sz w:val="22"/>
          <w:szCs w:val="22"/>
        </w:rPr>
        <w:t xml:space="preserve">The issue and enforcement of the order for </w:t>
      </w:r>
      <w:r w:rsidR="00281D48">
        <w:rPr>
          <w:rFonts w:ascii="Century Gothic" w:hAnsi="Century Gothic"/>
          <w:sz w:val="22"/>
          <w:szCs w:val="22"/>
        </w:rPr>
        <w:t xml:space="preserve">seizure </w:t>
      </w:r>
      <w:r>
        <w:rPr>
          <w:rFonts w:ascii="Century Gothic" w:hAnsi="Century Gothic"/>
          <w:sz w:val="22"/>
          <w:szCs w:val="22"/>
        </w:rPr>
        <w:t xml:space="preserve">of the assets and profits </w:t>
      </w:r>
      <w:r w:rsidR="00123A8C">
        <w:rPr>
          <w:rFonts w:ascii="Century Gothic" w:hAnsi="Century Gothic"/>
          <w:sz w:val="22"/>
          <w:szCs w:val="22"/>
        </w:rPr>
        <w:t xml:space="preserve">thereto </w:t>
      </w:r>
      <w:r>
        <w:rPr>
          <w:rFonts w:ascii="Century Gothic" w:hAnsi="Century Gothic"/>
          <w:sz w:val="22"/>
          <w:szCs w:val="22"/>
        </w:rPr>
        <w:t>shall occur in the case that the accused</w:t>
      </w:r>
      <w:r w:rsidR="002248CC">
        <w:rPr>
          <w:rFonts w:ascii="Century Gothic" w:hAnsi="Century Gothic"/>
          <w:sz w:val="22"/>
          <w:szCs w:val="22"/>
        </w:rPr>
        <w:t>,</w:t>
      </w:r>
      <w:r>
        <w:rPr>
          <w:rFonts w:ascii="Century Gothic" w:hAnsi="Century Gothic"/>
          <w:sz w:val="22"/>
          <w:szCs w:val="22"/>
        </w:rPr>
        <w:t xml:space="preserve"> in respect of the </w:t>
      </w:r>
      <w:r w:rsidR="006457E5">
        <w:rPr>
          <w:rFonts w:ascii="Century Gothic" w:hAnsi="Century Gothic"/>
          <w:sz w:val="22"/>
          <w:szCs w:val="22"/>
        </w:rPr>
        <w:t>predicate offence</w:t>
      </w:r>
      <w:r w:rsidR="002248CC">
        <w:rPr>
          <w:rFonts w:ascii="Century Gothic" w:hAnsi="Century Gothic"/>
          <w:sz w:val="22"/>
          <w:szCs w:val="22"/>
        </w:rPr>
        <w:t>,</w:t>
      </w:r>
      <w:r w:rsidR="006457E5">
        <w:rPr>
          <w:rFonts w:ascii="Century Gothic" w:hAnsi="Century Gothic"/>
          <w:sz w:val="22"/>
          <w:szCs w:val="22"/>
        </w:rPr>
        <w:t xml:space="preserve"> </w:t>
      </w:r>
      <w:r>
        <w:rPr>
          <w:rFonts w:ascii="Century Gothic" w:hAnsi="Century Gothic"/>
          <w:sz w:val="22"/>
          <w:szCs w:val="22"/>
        </w:rPr>
        <w:t xml:space="preserve">has not </w:t>
      </w:r>
      <w:r w:rsidR="00123A8C">
        <w:rPr>
          <w:rFonts w:ascii="Century Gothic" w:hAnsi="Century Gothic"/>
          <w:sz w:val="22"/>
          <w:szCs w:val="22"/>
        </w:rPr>
        <w:t>become subject</w:t>
      </w:r>
      <w:r w:rsidR="00281D48">
        <w:rPr>
          <w:rFonts w:ascii="Century Gothic" w:hAnsi="Century Gothic"/>
          <w:sz w:val="22"/>
          <w:szCs w:val="22"/>
        </w:rPr>
        <w:t xml:space="preserve"> to </w:t>
      </w:r>
      <w:r>
        <w:rPr>
          <w:rFonts w:ascii="Century Gothic" w:hAnsi="Century Gothic"/>
          <w:sz w:val="22"/>
          <w:szCs w:val="22"/>
        </w:rPr>
        <w:t xml:space="preserve">this order.   </w:t>
      </w:r>
    </w:p>
    <w:p w:rsidR="00F0787A" w:rsidRDefault="00F0787A" w:rsidP="00F0787A">
      <w:pPr>
        <w:spacing w:line="360" w:lineRule="auto"/>
        <w:ind w:left="360"/>
        <w:jc w:val="both"/>
        <w:rPr>
          <w:rFonts w:ascii="Century Gothic" w:hAnsi="Century Gothic"/>
          <w:b/>
          <w:bCs/>
          <w:sz w:val="22"/>
          <w:szCs w:val="22"/>
        </w:rPr>
      </w:pPr>
    </w:p>
    <w:p w:rsidR="002F13ED" w:rsidRPr="00F0787A" w:rsidRDefault="00F0787A" w:rsidP="00281D48">
      <w:pPr>
        <w:spacing w:line="360" w:lineRule="auto"/>
        <w:ind w:left="360"/>
        <w:jc w:val="both"/>
        <w:rPr>
          <w:rFonts w:ascii="Century Gothic" w:hAnsi="Century Gothic"/>
          <w:sz w:val="22"/>
          <w:szCs w:val="22"/>
        </w:rPr>
      </w:pPr>
      <w:r w:rsidRPr="009B0B29">
        <w:rPr>
          <w:rFonts w:ascii="Century Gothic" w:hAnsi="Century Gothic"/>
          <w:b/>
          <w:bCs/>
          <w:sz w:val="22"/>
          <w:szCs w:val="22"/>
        </w:rPr>
        <w:t>Note</w:t>
      </w:r>
      <w:r>
        <w:rPr>
          <w:rFonts w:ascii="Century Gothic" w:hAnsi="Century Gothic"/>
          <w:b/>
          <w:bCs/>
          <w:sz w:val="22"/>
          <w:szCs w:val="22"/>
        </w:rPr>
        <w:t xml:space="preserve"> 3</w:t>
      </w:r>
      <w:r w:rsidRPr="009B0B29">
        <w:rPr>
          <w:rFonts w:ascii="Century Gothic" w:hAnsi="Century Gothic"/>
          <w:b/>
          <w:bCs/>
          <w:sz w:val="22"/>
          <w:szCs w:val="22"/>
        </w:rPr>
        <w:t>:</w:t>
      </w:r>
      <w:r w:rsidRPr="009B0B29">
        <w:rPr>
          <w:rFonts w:ascii="Century Gothic" w:hAnsi="Century Gothic"/>
          <w:sz w:val="22"/>
          <w:szCs w:val="22"/>
        </w:rPr>
        <w:t xml:space="preserve"> </w:t>
      </w:r>
      <w:r>
        <w:rPr>
          <w:rFonts w:ascii="Century Gothic" w:hAnsi="Century Gothic"/>
          <w:sz w:val="22"/>
          <w:szCs w:val="22"/>
        </w:rPr>
        <w:t>The</w:t>
      </w:r>
      <w:r w:rsidRPr="00F0787A">
        <w:rPr>
          <w:rFonts w:ascii="Century Gothic" w:hAnsi="Century Gothic"/>
          <w:sz w:val="22"/>
          <w:szCs w:val="22"/>
        </w:rPr>
        <w:t xml:space="preserve"> </w:t>
      </w:r>
      <w:r>
        <w:rPr>
          <w:rFonts w:ascii="Century Gothic" w:hAnsi="Century Gothic"/>
          <w:sz w:val="22"/>
          <w:szCs w:val="22"/>
        </w:rPr>
        <w:t xml:space="preserve">perpetrators of the </w:t>
      </w:r>
      <w:r w:rsidR="00123A8C">
        <w:rPr>
          <w:rFonts w:ascii="Century Gothic" w:hAnsi="Century Gothic"/>
          <w:sz w:val="22"/>
          <w:szCs w:val="22"/>
        </w:rPr>
        <w:t xml:space="preserve">underlying </w:t>
      </w:r>
      <w:r w:rsidR="006457E5">
        <w:rPr>
          <w:rFonts w:ascii="Century Gothic" w:hAnsi="Century Gothic"/>
          <w:sz w:val="22"/>
          <w:szCs w:val="22"/>
        </w:rPr>
        <w:t xml:space="preserve">predicate </w:t>
      </w:r>
      <w:r w:rsidR="00281D48">
        <w:rPr>
          <w:rFonts w:ascii="Century Gothic" w:hAnsi="Century Gothic"/>
          <w:sz w:val="22"/>
          <w:szCs w:val="22"/>
        </w:rPr>
        <w:t>offences</w:t>
      </w:r>
      <w:r>
        <w:rPr>
          <w:rFonts w:ascii="Century Gothic" w:hAnsi="Century Gothic"/>
          <w:sz w:val="22"/>
          <w:szCs w:val="22"/>
        </w:rPr>
        <w:t>, where they commit a money</w:t>
      </w:r>
      <w:r w:rsidR="006457E5">
        <w:rPr>
          <w:rFonts w:ascii="Century Gothic" w:hAnsi="Century Gothic"/>
          <w:sz w:val="22"/>
          <w:szCs w:val="22"/>
        </w:rPr>
        <w:t xml:space="preserve"> </w:t>
      </w:r>
      <w:r>
        <w:rPr>
          <w:rFonts w:ascii="Century Gothic" w:hAnsi="Century Gothic"/>
          <w:sz w:val="22"/>
          <w:szCs w:val="22"/>
        </w:rPr>
        <w:t>laund</w:t>
      </w:r>
      <w:r w:rsidR="006457E5">
        <w:rPr>
          <w:rFonts w:ascii="Century Gothic" w:hAnsi="Century Gothic"/>
          <w:sz w:val="22"/>
          <w:szCs w:val="22"/>
        </w:rPr>
        <w:t>e</w:t>
      </w:r>
      <w:r>
        <w:rPr>
          <w:rFonts w:ascii="Century Gothic" w:hAnsi="Century Gothic"/>
          <w:sz w:val="22"/>
          <w:szCs w:val="22"/>
        </w:rPr>
        <w:t xml:space="preserve">ring </w:t>
      </w:r>
      <w:r w:rsidR="006457E5">
        <w:rPr>
          <w:rFonts w:ascii="Century Gothic" w:hAnsi="Century Gothic"/>
          <w:sz w:val="22"/>
          <w:szCs w:val="22"/>
        </w:rPr>
        <w:t>offence</w:t>
      </w:r>
      <w:r>
        <w:rPr>
          <w:rFonts w:ascii="Century Gothic" w:hAnsi="Century Gothic"/>
          <w:sz w:val="22"/>
          <w:szCs w:val="22"/>
        </w:rPr>
        <w:t>, shall be sentence</w:t>
      </w:r>
      <w:r w:rsidR="006457E5">
        <w:rPr>
          <w:rFonts w:ascii="Century Gothic" w:hAnsi="Century Gothic"/>
          <w:sz w:val="22"/>
          <w:szCs w:val="22"/>
        </w:rPr>
        <w:t>d</w:t>
      </w:r>
      <w:r>
        <w:rPr>
          <w:rFonts w:ascii="Century Gothic" w:hAnsi="Century Gothic"/>
          <w:sz w:val="22"/>
          <w:szCs w:val="22"/>
        </w:rPr>
        <w:t xml:space="preserve"> to the punishments </w:t>
      </w:r>
      <w:r w:rsidR="006457E5">
        <w:rPr>
          <w:rFonts w:ascii="Century Gothic" w:hAnsi="Century Gothic"/>
          <w:sz w:val="22"/>
          <w:szCs w:val="22"/>
        </w:rPr>
        <w:t xml:space="preserve">enumerated </w:t>
      </w:r>
      <w:r>
        <w:rPr>
          <w:rFonts w:ascii="Century Gothic" w:hAnsi="Century Gothic"/>
          <w:sz w:val="22"/>
          <w:szCs w:val="22"/>
        </w:rPr>
        <w:t xml:space="preserve">in this law in addition </w:t>
      </w:r>
      <w:r w:rsidR="006457E5">
        <w:rPr>
          <w:rFonts w:ascii="Century Gothic" w:hAnsi="Century Gothic"/>
          <w:sz w:val="22"/>
          <w:szCs w:val="22"/>
        </w:rPr>
        <w:t>t</w:t>
      </w:r>
      <w:r>
        <w:rPr>
          <w:rFonts w:ascii="Century Gothic" w:hAnsi="Century Gothic"/>
          <w:sz w:val="22"/>
          <w:szCs w:val="22"/>
        </w:rPr>
        <w:t xml:space="preserve">o the penalties prescribed </w:t>
      </w:r>
      <w:r w:rsidR="006457E5">
        <w:rPr>
          <w:rFonts w:ascii="Century Gothic" w:hAnsi="Century Gothic"/>
          <w:sz w:val="22"/>
          <w:szCs w:val="22"/>
        </w:rPr>
        <w:t xml:space="preserve">with respect </w:t>
      </w:r>
      <w:r>
        <w:rPr>
          <w:rFonts w:ascii="Century Gothic" w:hAnsi="Century Gothic"/>
          <w:sz w:val="22"/>
          <w:szCs w:val="22"/>
        </w:rPr>
        <w:t xml:space="preserve">to the </w:t>
      </w:r>
      <w:r w:rsidR="006457E5">
        <w:rPr>
          <w:rFonts w:ascii="Century Gothic" w:hAnsi="Century Gothic"/>
          <w:sz w:val="22"/>
          <w:szCs w:val="22"/>
        </w:rPr>
        <w:t xml:space="preserve">offence </w:t>
      </w:r>
      <w:r w:rsidR="00281D48">
        <w:rPr>
          <w:rFonts w:ascii="Century Gothic" w:hAnsi="Century Gothic"/>
          <w:sz w:val="22"/>
          <w:szCs w:val="22"/>
        </w:rPr>
        <w:t>committed</w:t>
      </w:r>
      <w:r>
        <w:rPr>
          <w:rFonts w:ascii="Century Gothic" w:hAnsi="Century Gothic"/>
          <w:sz w:val="22"/>
          <w:szCs w:val="22"/>
        </w:rPr>
        <w:t xml:space="preserve">.  </w:t>
      </w:r>
    </w:p>
    <w:p w:rsidR="00B636E3" w:rsidRDefault="00B636E3" w:rsidP="00F60424">
      <w:pPr>
        <w:spacing w:line="360" w:lineRule="auto"/>
        <w:ind w:left="1080" w:hanging="1080"/>
        <w:jc w:val="both"/>
        <w:rPr>
          <w:rFonts w:ascii="Century Gothic" w:hAnsi="Century Gothic"/>
          <w:b/>
          <w:bCs/>
          <w:sz w:val="22"/>
          <w:szCs w:val="22"/>
        </w:rPr>
      </w:pPr>
    </w:p>
    <w:p w:rsidR="000410DB" w:rsidRDefault="000410DB" w:rsidP="00F60424">
      <w:pPr>
        <w:spacing w:line="360" w:lineRule="auto"/>
        <w:ind w:left="1080" w:hanging="1080"/>
        <w:jc w:val="both"/>
        <w:rPr>
          <w:rFonts w:ascii="Century Gothic" w:hAnsi="Century Gothic"/>
          <w:b/>
          <w:bCs/>
          <w:sz w:val="22"/>
          <w:szCs w:val="22"/>
        </w:rPr>
      </w:pPr>
    </w:p>
    <w:p w:rsidR="00F60424" w:rsidRDefault="00F60424" w:rsidP="00F60424">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10: </w:t>
      </w:r>
    </w:p>
    <w:p w:rsidR="00F60424" w:rsidRDefault="00F0787A" w:rsidP="001B49A1">
      <w:pPr>
        <w:spacing w:line="360" w:lineRule="auto"/>
        <w:jc w:val="both"/>
        <w:rPr>
          <w:rFonts w:ascii="Century Gothic" w:hAnsi="Century Gothic"/>
          <w:sz w:val="22"/>
          <w:szCs w:val="22"/>
        </w:rPr>
      </w:pPr>
      <w:r>
        <w:rPr>
          <w:rFonts w:ascii="Century Gothic" w:hAnsi="Century Gothic"/>
          <w:sz w:val="22"/>
          <w:szCs w:val="22"/>
        </w:rPr>
        <w:t xml:space="preserve">All affairs which shall, in </w:t>
      </w:r>
      <w:r w:rsidR="006457E5">
        <w:rPr>
          <w:rFonts w:ascii="Century Gothic" w:hAnsi="Century Gothic"/>
          <w:sz w:val="22"/>
          <w:szCs w:val="22"/>
        </w:rPr>
        <w:t xml:space="preserve">the execution </w:t>
      </w:r>
      <w:r>
        <w:rPr>
          <w:rFonts w:ascii="Century Gothic" w:hAnsi="Century Gothic"/>
          <w:sz w:val="22"/>
          <w:szCs w:val="22"/>
        </w:rPr>
        <w:t xml:space="preserve">of this law, require a judicial action or authorization shall be performed in accordance with the rules in force. The Judiciary shall have to </w:t>
      </w:r>
      <w:r w:rsidR="001B49A1">
        <w:rPr>
          <w:rFonts w:ascii="Century Gothic" w:hAnsi="Century Gothic"/>
          <w:sz w:val="22"/>
          <w:szCs w:val="22"/>
        </w:rPr>
        <w:t xml:space="preserve">provide </w:t>
      </w:r>
      <w:r>
        <w:rPr>
          <w:rFonts w:ascii="Century Gothic" w:hAnsi="Century Gothic"/>
          <w:sz w:val="22"/>
          <w:szCs w:val="22"/>
        </w:rPr>
        <w:t xml:space="preserve">cooperation as per the regulations. </w:t>
      </w:r>
    </w:p>
    <w:p w:rsidR="008D4410" w:rsidRDefault="008D4410" w:rsidP="00F60424">
      <w:pPr>
        <w:spacing w:line="360" w:lineRule="auto"/>
        <w:ind w:left="1080" w:hanging="1080"/>
        <w:jc w:val="both"/>
        <w:rPr>
          <w:rFonts w:ascii="Century Gothic" w:hAnsi="Century Gothic"/>
          <w:b/>
          <w:bCs/>
          <w:sz w:val="22"/>
          <w:szCs w:val="22"/>
        </w:rPr>
      </w:pPr>
    </w:p>
    <w:p w:rsidR="00F60424" w:rsidRDefault="00F60424" w:rsidP="008D4410">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8D4410">
        <w:rPr>
          <w:rFonts w:ascii="Century Gothic" w:hAnsi="Century Gothic"/>
          <w:b/>
          <w:bCs/>
          <w:sz w:val="22"/>
          <w:szCs w:val="22"/>
        </w:rPr>
        <w:t>11</w:t>
      </w:r>
      <w:r>
        <w:rPr>
          <w:rFonts w:ascii="Century Gothic" w:hAnsi="Century Gothic"/>
          <w:b/>
          <w:bCs/>
          <w:sz w:val="22"/>
          <w:szCs w:val="22"/>
        </w:rPr>
        <w:t xml:space="preserve">: </w:t>
      </w:r>
    </w:p>
    <w:p w:rsidR="00F60424" w:rsidRDefault="00F0787A" w:rsidP="00281D48">
      <w:pPr>
        <w:spacing w:line="360" w:lineRule="auto"/>
        <w:jc w:val="both"/>
        <w:rPr>
          <w:rFonts w:ascii="Century Gothic" w:hAnsi="Century Gothic"/>
          <w:sz w:val="22"/>
          <w:szCs w:val="22"/>
        </w:rPr>
      </w:pPr>
      <w:r>
        <w:rPr>
          <w:rFonts w:ascii="Century Gothic" w:hAnsi="Century Gothic"/>
          <w:sz w:val="22"/>
          <w:szCs w:val="22"/>
        </w:rPr>
        <w:t xml:space="preserve">Certain branches of the public courts in Tehran and, where necessary, in provincial capitals, shall be </w:t>
      </w:r>
      <w:r w:rsidR="00281D48">
        <w:rPr>
          <w:rFonts w:ascii="Century Gothic" w:hAnsi="Century Gothic"/>
          <w:sz w:val="22"/>
          <w:szCs w:val="22"/>
        </w:rPr>
        <w:t xml:space="preserve">specifically mandated </w:t>
      </w:r>
      <w:r>
        <w:rPr>
          <w:rFonts w:ascii="Century Gothic" w:hAnsi="Century Gothic"/>
          <w:sz w:val="22"/>
          <w:szCs w:val="22"/>
        </w:rPr>
        <w:t>to investigate the money</w:t>
      </w:r>
      <w:r w:rsidR="006457E5">
        <w:rPr>
          <w:rFonts w:ascii="Century Gothic" w:hAnsi="Century Gothic"/>
          <w:sz w:val="22"/>
          <w:szCs w:val="22"/>
        </w:rPr>
        <w:t xml:space="preserve"> </w:t>
      </w:r>
      <w:r>
        <w:rPr>
          <w:rFonts w:ascii="Century Gothic" w:hAnsi="Century Gothic"/>
          <w:sz w:val="22"/>
          <w:szCs w:val="22"/>
        </w:rPr>
        <w:t>laund</w:t>
      </w:r>
      <w:r w:rsidR="006457E5">
        <w:rPr>
          <w:rFonts w:ascii="Century Gothic" w:hAnsi="Century Gothic"/>
          <w:sz w:val="22"/>
          <w:szCs w:val="22"/>
        </w:rPr>
        <w:t>e</w:t>
      </w:r>
      <w:r>
        <w:rPr>
          <w:rFonts w:ascii="Century Gothic" w:hAnsi="Century Gothic"/>
          <w:sz w:val="22"/>
          <w:szCs w:val="22"/>
        </w:rPr>
        <w:t xml:space="preserve">ring </w:t>
      </w:r>
      <w:r w:rsidR="006457E5">
        <w:rPr>
          <w:rFonts w:ascii="Century Gothic" w:hAnsi="Century Gothic"/>
          <w:sz w:val="22"/>
          <w:szCs w:val="22"/>
        </w:rPr>
        <w:t xml:space="preserve">offence </w:t>
      </w:r>
      <w:r>
        <w:rPr>
          <w:rFonts w:ascii="Century Gothic" w:hAnsi="Century Gothic"/>
          <w:sz w:val="22"/>
          <w:szCs w:val="22"/>
        </w:rPr>
        <w:t xml:space="preserve">and related crimes. The specificity of such </w:t>
      </w:r>
      <w:r w:rsidR="001B49A1">
        <w:rPr>
          <w:rFonts w:ascii="Century Gothic" w:hAnsi="Century Gothic"/>
          <w:sz w:val="22"/>
          <w:szCs w:val="22"/>
        </w:rPr>
        <w:t xml:space="preserve">court </w:t>
      </w:r>
      <w:r>
        <w:rPr>
          <w:rFonts w:ascii="Century Gothic" w:hAnsi="Century Gothic"/>
          <w:sz w:val="22"/>
          <w:szCs w:val="22"/>
        </w:rPr>
        <w:t xml:space="preserve">branches shall not preclude investigation into other </w:t>
      </w:r>
      <w:r w:rsidR="006457E5">
        <w:rPr>
          <w:rFonts w:ascii="Century Gothic" w:hAnsi="Century Gothic"/>
          <w:sz w:val="22"/>
          <w:szCs w:val="22"/>
        </w:rPr>
        <w:t>offence</w:t>
      </w:r>
      <w:r>
        <w:rPr>
          <w:rFonts w:ascii="Century Gothic" w:hAnsi="Century Gothic"/>
          <w:sz w:val="22"/>
          <w:szCs w:val="22"/>
        </w:rPr>
        <w:t xml:space="preserve">s.  </w:t>
      </w:r>
    </w:p>
    <w:p w:rsidR="008017C3" w:rsidRDefault="008017C3" w:rsidP="00F0787A">
      <w:pPr>
        <w:spacing w:line="360" w:lineRule="auto"/>
        <w:ind w:left="1080" w:hanging="1080"/>
        <w:jc w:val="both"/>
        <w:rPr>
          <w:rFonts w:ascii="Century Gothic" w:hAnsi="Century Gothic"/>
          <w:b/>
          <w:bCs/>
          <w:sz w:val="22"/>
          <w:szCs w:val="22"/>
        </w:rPr>
      </w:pPr>
    </w:p>
    <w:p w:rsidR="00F60424" w:rsidRDefault="00F60424" w:rsidP="007E5012">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7E5012">
        <w:rPr>
          <w:rFonts w:ascii="Century Gothic" w:hAnsi="Century Gothic"/>
          <w:b/>
          <w:bCs/>
          <w:sz w:val="22"/>
          <w:szCs w:val="22"/>
        </w:rPr>
        <w:t>12</w:t>
      </w:r>
      <w:r>
        <w:rPr>
          <w:rFonts w:ascii="Century Gothic" w:hAnsi="Century Gothic"/>
          <w:b/>
          <w:bCs/>
          <w:sz w:val="22"/>
          <w:szCs w:val="22"/>
        </w:rPr>
        <w:t xml:space="preserve">: </w:t>
      </w:r>
    </w:p>
    <w:p w:rsidR="00F60424" w:rsidRDefault="00ED00D0" w:rsidP="008D49F5">
      <w:pPr>
        <w:spacing w:line="360" w:lineRule="auto"/>
        <w:jc w:val="both"/>
        <w:rPr>
          <w:rFonts w:ascii="Century Gothic" w:hAnsi="Century Gothic"/>
          <w:sz w:val="22"/>
          <w:szCs w:val="22"/>
        </w:rPr>
      </w:pPr>
      <w:r>
        <w:rPr>
          <w:rFonts w:ascii="Century Gothic" w:hAnsi="Century Gothic"/>
          <w:sz w:val="22"/>
          <w:szCs w:val="22"/>
        </w:rPr>
        <w:t xml:space="preserve">In the circumstances </w:t>
      </w:r>
      <w:r w:rsidR="001B49A1">
        <w:rPr>
          <w:rFonts w:ascii="Century Gothic" w:hAnsi="Century Gothic"/>
          <w:sz w:val="22"/>
          <w:szCs w:val="22"/>
        </w:rPr>
        <w:t>where</w:t>
      </w:r>
      <w:r>
        <w:rPr>
          <w:rFonts w:ascii="Century Gothic" w:hAnsi="Century Gothic"/>
          <w:sz w:val="22"/>
          <w:szCs w:val="22"/>
        </w:rPr>
        <w:t xml:space="preserve"> the Law of the </w:t>
      </w:r>
      <w:r w:rsidR="001B49A1">
        <w:rPr>
          <w:rFonts w:ascii="Century Gothic" w:hAnsi="Century Gothic"/>
          <w:sz w:val="22"/>
          <w:szCs w:val="22"/>
        </w:rPr>
        <w:t xml:space="preserve">Legal </w:t>
      </w:r>
      <w:r>
        <w:rPr>
          <w:rFonts w:ascii="Century Gothic" w:hAnsi="Century Gothic"/>
          <w:sz w:val="22"/>
          <w:szCs w:val="22"/>
        </w:rPr>
        <w:t xml:space="preserve">and </w:t>
      </w:r>
      <w:r w:rsidR="00C432A2">
        <w:rPr>
          <w:rFonts w:ascii="Century Gothic" w:hAnsi="Century Gothic"/>
          <w:sz w:val="22"/>
          <w:szCs w:val="22"/>
        </w:rPr>
        <w:t xml:space="preserve">Informational Assistance in </w:t>
      </w:r>
      <w:r w:rsidR="001B49A1">
        <w:rPr>
          <w:rFonts w:ascii="Century Gothic" w:hAnsi="Century Gothic"/>
          <w:sz w:val="22"/>
          <w:szCs w:val="22"/>
        </w:rPr>
        <w:t xml:space="preserve">Combating </w:t>
      </w:r>
      <w:r w:rsidR="00C432A2">
        <w:rPr>
          <w:rFonts w:ascii="Century Gothic" w:hAnsi="Century Gothic"/>
          <w:sz w:val="22"/>
          <w:szCs w:val="22"/>
        </w:rPr>
        <w:t xml:space="preserve">the </w:t>
      </w:r>
      <w:r w:rsidR="008D49F5">
        <w:rPr>
          <w:rFonts w:ascii="Century Gothic" w:hAnsi="Century Gothic"/>
          <w:sz w:val="22"/>
          <w:szCs w:val="22"/>
        </w:rPr>
        <w:t>M</w:t>
      </w:r>
      <w:r w:rsidR="00C432A2">
        <w:rPr>
          <w:rFonts w:ascii="Century Gothic" w:hAnsi="Century Gothic"/>
          <w:sz w:val="22"/>
          <w:szCs w:val="22"/>
        </w:rPr>
        <w:t>oney</w:t>
      </w:r>
      <w:r w:rsidR="006457E5">
        <w:rPr>
          <w:rFonts w:ascii="Century Gothic" w:hAnsi="Century Gothic"/>
          <w:sz w:val="22"/>
          <w:szCs w:val="22"/>
        </w:rPr>
        <w:t xml:space="preserve"> </w:t>
      </w:r>
      <w:r w:rsidR="008D49F5">
        <w:rPr>
          <w:rFonts w:ascii="Century Gothic" w:hAnsi="Century Gothic"/>
          <w:sz w:val="22"/>
          <w:szCs w:val="22"/>
        </w:rPr>
        <w:t>L</w:t>
      </w:r>
      <w:r w:rsidR="00C432A2">
        <w:rPr>
          <w:rFonts w:ascii="Century Gothic" w:hAnsi="Century Gothic"/>
          <w:sz w:val="22"/>
          <w:szCs w:val="22"/>
        </w:rPr>
        <w:t>aund</w:t>
      </w:r>
      <w:r w:rsidR="006457E5">
        <w:rPr>
          <w:rFonts w:ascii="Century Gothic" w:hAnsi="Century Gothic"/>
          <w:sz w:val="22"/>
          <w:szCs w:val="22"/>
        </w:rPr>
        <w:t>e</w:t>
      </w:r>
      <w:r w:rsidR="00C432A2">
        <w:rPr>
          <w:rFonts w:ascii="Century Gothic" w:hAnsi="Century Gothic"/>
          <w:sz w:val="22"/>
          <w:szCs w:val="22"/>
        </w:rPr>
        <w:t xml:space="preserve">ring </w:t>
      </w:r>
      <w:r w:rsidR="008D49F5">
        <w:rPr>
          <w:rFonts w:ascii="Century Gothic" w:hAnsi="Century Gothic"/>
          <w:sz w:val="22"/>
          <w:szCs w:val="22"/>
        </w:rPr>
        <w:t xml:space="preserve">activities </w:t>
      </w:r>
      <w:r w:rsidR="00C432A2">
        <w:rPr>
          <w:rFonts w:ascii="Century Gothic" w:hAnsi="Century Gothic"/>
          <w:sz w:val="22"/>
          <w:szCs w:val="22"/>
        </w:rPr>
        <w:t xml:space="preserve">has been approved between the Government of the Islamic Republic of Iran and other </w:t>
      </w:r>
      <w:r w:rsidR="008D49F5">
        <w:rPr>
          <w:rFonts w:ascii="Century Gothic" w:hAnsi="Century Gothic"/>
          <w:sz w:val="22"/>
          <w:szCs w:val="22"/>
        </w:rPr>
        <w:t>c</w:t>
      </w:r>
      <w:r w:rsidR="00C432A2">
        <w:rPr>
          <w:rFonts w:ascii="Century Gothic" w:hAnsi="Century Gothic"/>
          <w:sz w:val="22"/>
          <w:szCs w:val="22"/>
        </w:rPr>
        <w:t xml:space="preserve">ountries, the inter-collaboration shall take place in conformity with the conditions set forth in the agreement.   </w:t>
      </w:r>
      <w:r>
        <w:rPr>
          <w:rFonts w:ascii="Century Gothic" w:hAnsi="Century Gothic"/>
          <w:sz w:val="22"/>
          <w:szCs w:val="22"/>
        </w:rPr>
        <w:t xml:space="preserve"> </w:t>
      </w:r>
    </w:p>
    <w:p w:rsidR="00DE258B" w:rsidRDefault="00DE258B" w:rsidP="00DE258B">
      <w:pPr>
        <w:spacing w:line="360" w:lineRule="auto"/>
        <w:ind w:left="1080" w:hanging="1080"/>
        <w:jc w:val="both"/>
        <w:rPr>
          <w:rFonts w:ascii="Century Gothic" w:hAnsi="Century Gothic"/>
          <w:b/>
          <w:bCs/>
          <w:sz w:val="22"/>
          <w:szCs w:val="22"/>
        </w:rPr>
      </w:pPr>
    </w:p>
    <w:p w:rsidR="007B1BB1" w:rsidRPr="00EF1202" w:rsidRDefault="00EF1202" w:rsidP="00EF1202">
      <w:pPr>
        <w:spacing w:line="360" w:lineRule="auto"/>
        <w:jc w:val="both"/>
        <w:rPr>
          <w:rFonts w:ascii="Century Gothic" w:hAnsi="Century Gothic"/>
          <w:sz w:val="22"/>
          <w:szCs w:val="22"/>
        </w:rPr>
      </w:pPr>
      <w:r w:rsidRPr="00EF1202">
        <w:rPr>
          <w:rFonts w:ascii="Century Gothic" w:hAnsi="Century Gothic"/>
          <w:sz w:val="22"/>
          <w:szCs w:val="22"/>
        </w:rPr>
        <w:t xml:space="preserve">This law comprising 12 articles and 7 notes was enacted at the open session of the Parliament (Islamic Consultative Assembly) on Tuesday, Jan. 22, 2008 and was approved by the Council of Guardians on Feb. 6, 2008.   </w:t>
      </w:r>
    </w:p>
    <w:p w:rsidR="005516DF" w:rsidRDefault="005516DF" w:rsidP="00293D19">
      <w:pPr>
        <w:spacing w:line="360" w:lineRule="auto"/>
        <w:ind w:left="1080"/>
        <w:jc w:val="both"/>
        <w:rPr>
          <w:rFonts w:ascii="Century Gothic" w:hAnsi="Century Gothic"/>
          <w:b/>
          <w:bCs/>
          <w:sz w:val="22"/>
          <w:szCs w:val="22"/>
        </w:rPr>
      </w:pPr>
    </w:p>
    <w:sectPr w:rsidR="005516DF" w:rsidSect="009816EF">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93E" w:rsidRDefault="00C6793E">
      <w:r>
        <w:separator/>
      </w:r>
    </w:p>
  </w:endnote>
  <w:endnote w:type="continuationSeparator" w:id="1">
    <w:p w:rsidR="00C6793E" w:rsidRDefault="00C67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BB" w:rsidRDefault="000464BB" w:rsidP="00981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64BB" w:rsidRDefault="000464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BB" w:rsidRDefault="000464BB" w:rsidP="00981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A8F">
      <w:rPr>
        <w:rStyle w:val="PageNumber"/>
        <w:noProof/>
      </w:rPr>
      <w:t>1</w:t>
    </w:r>
    <w:r>
      <w:rPr>
        <w:rStyle w:val="PageNumber"/>
      </w:rPr>
      <w:fldChar w:fldCharType="end"/>
    </w:r>
  </w:p>
  <w:p w:rsidR="000464BB" w:rsidRDefault="00046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93E" w:rsidRDefault="00C6793E">
      <w:r>
        <w:separator/>
      </w:r>
    </w:p>
  </w:footnote>
  <w:footnote w:type="continuationSeparator" w:id="1">
    <w:p w:rsidR="00C6793E" w:rsidRDefault="00C67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C96"/>
    <w:multiLevelType w:val="hybridMultilevel"/>
    <w:tmpl w:val="7A48C052"/>
    <w:lvl w:ilvl="0" w:tplc="B78CF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A50DA"/>
    <w:multiLevelType w:val="hybridMultilevel"/>
    <w:tmpl w:val="B51C7C22"/>
    <w:lvl w:ilvl="0" w:tplc="CA6C2C0A">
      <w:start w:val="1"/>
      <w:numFmt w:val="lowerLetter"/>
      <w:lvlText w:val="%1)"/>
      <w:lvlJc w:val="left"/>
      <w:pPr>
        <w:ind w:left="720" w:hanging="360"/>
      </w:pPr>
      <w:rPr>
        <w:rFonts w:ascii="Century Gothic" w:eastAsia="SimSu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91354"/>
    <w:multiLevelType w:val="hybridMultilevel"/>
    <w:tmpl w:val="C46E3BC2"/>
    <w:lvl w:ilvl="0" w:tplc="79D42B2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5A92765"/>
    <w:multiLevelType w:val="hybridMultilevel"/>
    <w:tmpl w:val="47B0AE50"/>
    <w:lvl w:ilvl="0" w:tplc="BF2ED2D2">
      <w:start w:val="1"/>
      <w:numFmt w:val="lowerLetter"/>
      <w:lvlText w:val="%1-"/>
      <w:lvlJc w:val="left"/>
      <w:pPr>
        <w:tabs>
          <w:tab w:val="num" w:pos="1455"/>
        </w:tabs>
        <w:ind w:left="1455" w:hanging="375"/>
      </w:pPr>
      <w:rPr>
        <w:rFonts w:ascii="Century Gothic" w:eastAsia="SimSun" w:hAnsi="Century Gothic" w:cs="Times New Roman"/>
      </w:rPr>
    </w:lvl>
    <w:lvl w:ilvl="1" w:tplc="54D6E66C">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1CA0C16"/>
    <w:multiLevelType w:val="hybridMultilevel"/>
    <w:tmpl w:val="BE289B4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073D9"/>
    <w:multiLevelType w:val="hybridMultilevel"/>
    <w:tmpl w:val="1B609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70C1D"/>
    <w:multiLevelType w:val="hybridMultilevel"/>
    <w:tmpl w:val="B51C7C22"/>
    <w:lvl w:ilvl="0" w:tplc="CA6C2C0A">
      <w:start w:val="1"/>
      <w:numFmt w:val="lowerLetter"/>
      <w:lvlText w:val="%1)"/>
      <w:lvlJc w:val="left"/>
      <w:pPr>
        <w:ind w:left="720" w:hanging="360"/>
      </w:pPr>
      <w:rPr>
        <w:rFonts w:ascii="Century Gothic" w:eastAsia="SimSu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B2302"/>
    <w:multiLevelType w:val="hybridMultilevel"/>
    <w:tmpl w:val="0E52D68C"/>
    <w:lvl w:ilvl="0" w:tplc="8BF82FE0">
      <w:start w:val="1"/>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4DF04AA"/>
    <w:multiLevelType w:val="hybridMultilevel"/>
    <w:tmpl w:val="181EBE0E"/>
    <w:lvl w:ilvl="0" w:tplc="9CCCEEFE">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E70F01"/>
    <w:multiLevelType w:val="hybridMultilevel"/>
    <w:tmpl w:val="514AFBA4"/>
    <w:lvl w:ilvl="0" w:tplc="786076A0">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FB95491"/>
    <w:multiLevelType w:val="hybridMultilevel"/>
    <w:tmpl w:val="81B09F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C9411B"/>
    <w:multiLevelType w:val="hybridMultilevel"/>
    <w:tmpl w:val="91CE1A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BD50E4"/>
    <w:multiLevelType w:val="hybridMultilevel"/>
    <w:tmpl w:val="EAFC86C0"/>
    <w:lvl w:ilvl="0" w:tplc="91782BF6">
      <w:start w:val="1"/>
      <w:numFmt w:val="upperLetter"/>
      <w:lvlText w:val="%1-"/>
      <w:lvlJc w:val="left"/>
      <w:pPr>
        <w:tabs>
          <w:tab w:val="num" w:pos="720"/>
        </w:tabs>
        <w:ind w:left="720" w:hanging="360"/>
      </w:pPr>
    </w:lvl>
    <w:lvl w:ilvl="1" w:tplc="EA14A65E">
      <w:start w:val="1"/>
      <w:numFmt w:val="decimal"/>
      <w:lvlText w:val="%2-"/>
      <w:lvlJc w:val="left"/>
      <w:pPr>
        <w:tabs>
          <w:tab w:val="num" w:pos="4140"/>
        </w:tabs>
        <w:ind w:left="41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4620A8"/>
    <w:multiLevelType w:val="hybridMultilevel"/>
    <w:tmpl w:val="2A742D48"/>
    <w:lvl w:ilvl="0" w:tplc="AA621552">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0B3775"/>
    <w:multiLevelType w:val="hybridMultilevel"/>
    <w:tmpl w:val="5EC8BB52"/>
    <w:lvl w:ilvl="0" w:tplc="678CF076">
      <w:start w:val="1"/>
      <w:numFmt w:val="decimal"/>
      <w:lvlText w:val="%1-"/>
      <w:lvlJc w:val="left"/>
      <w:pPr>
        <w:tabs>
          <w:tab w:val="num" w:pos="-180"/>
        </w:tabs>
        <w:ind w:left="-180" w:hanging="360"/>
      </w:pPr>
      <w:rPr>
        <w:rFonts w:hint="default"/>
        <w:b/>
        <w:sz w:val="2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53147567"/>
    <w:multiLevelType w:val="hybridMultilevel"/>
    <w:tmpl w:val="A55E7F6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51377E0"/>
    <w:multiLevelType w:val="hybridMultilevel"/>
    <w:tmpl w:val="37783D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0B1192"/>
    <w:multiLevelType w:val="hybridMultilevel"/>
    <w:tmpl w:val="861443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8BD1E60"/>
    <w:multiLevelType w:val="hybridMultilevel"/>
    <w:tmpl w:val="6AF23992"/>
    <w:lvl w:ilvl="0" w:tplc="4496BFB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C100BC1"/>
    <w:multiLevelType w:val="hybridMultilevel"/>
    <w:tmpl w:val="FE8E25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F42B5B"/>
    <w:multiLevelType w:val="hybridMultilevel"/>
    <w:tmpl w:val="A62C763E"/>
    <w:lvl w:ilvl="0" w:tplc="0409000F">
      <w:start w:val="1"/>
      <w:numFmt w:val="decimal"/>
      <w:lvlText w:val="%1."/>
      <w:lvlJc w:val="left"/>
      <w:pPr>
        <w:tabs>
          <w:tab w:val="num" w:pos="720"/>
        </w:tabs>
        <w:ind w:left="720" w:hanging="360"/>
      </w:pPr>
      <w:rPr>
        <w:rFonts w:hint="default"/>
      </w:rPr>
    </w:lvl>
    <w:lvl w:ilvl="1" w:tplc="C4F8DD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BA50C0"/>
    <w:multiLevelType w:val="hybridMultilevel"/>
    <w:tmpl w:val="10E6B702"/>
    <w:lvl w:ilvl="0" w:tplc="66AAEBB8">
      <w:start w:val="1"/>
      <w:numFmt w:val="lowerLetter"/>
      <w:lvlText w:val="%1)"/>
      <w:lvlJc w:val="left"/>
      <w:pPr>
        <w:ind w:left="720" w:hanging="360"/>
      </w:pPr>
      <w:rPr>
        <w:rFonts w:ascii="Century Gothic" w:eastAsia="SimSun" w:hAnsi="Century Gothic"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94479"/>
    <w:multiLevelType w:val="hybridMultilevel"/>
    <w:tmpl w:val="517C54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68679E3"/>
    <w:multiLevelType w:val="hybridMultilevel"/>
    <w:tmpl w:val="0220FD9E"/>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3B69D9"/>
    <w:multiLevelType w:val="hybridMultilevel"/>
    <w:tmpl w:val="4AFE83AE"/>
    <w:lvl w:ilvl="0" w:tplc="28B4E0F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CD91DB8"/>
    <w:multiLevelType w:val="hybridMultilevel"/>
    <w:tmpl w:val="6ABC0F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100534"/>
    <w:multiLevelType w:val="hybridMultilevel"/>
    <w:tmpl w:val="7EC4C1F6"/>
    <w:lvl w:ilvl="0" w:tplc="8CA06926">
      <w:start w:val="1"/>
      <w:numFmt w:val="lowerLetter"/>
      <w:lvlText w:val="%1-"/>
      <w:lvlJc w:val="left"/>
      <w:pPr>
        <w:tabs>
          <w:tab w:val="num" w:pos="1440"/>
        </w:tabs>
        <w:ind w:left="1440" w:hanging="360"/>
      </w:pPr>
      <w:rPr>
        <w:rFonts w:ascii="Century Gothic" w:eastAsia="SimSun" w:hAnsi="Century Gothic"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40C46DD"/>
    <w:multiLevelType w:val="hybridMultilevel"/>
    <w:tmpl w:val="EBFA9018"/>
    <w:lvl w:ilvl="0" w:tplc="50BC9B9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0926C4"/>
    <w:multiLevelType w:val="hybridMultilevel"/>
    <w:tmpl w:val="9C7CB70C"/>
    <w:lvl w:ilvl="0" w:tplc="F8E875BC">
      <w:start w:val="1"/>
      <w:numFmt w:val="lowerLetter"/>
      <w:lvlText w:val="%1-"/>
      <w:lvlJc w:val="left"/>
      <w:pPr>
        <w:tabs>
          <w:tab w:val="num" w:pos="720"/>
        </w:tabs>
        <w:ind w:left="720" w:hanging="360"/>
      </w:pPr>
      <w:rPr>
        <w:rFonts w:ascii="Century Gothic" w:eastAsia="Times New Roman" w:hAnsi="Century Gothic" w:cs="Times New Roman" w:hint="default"/>
      </w:rPr>
    </w:lvl>
    <w:lvl w:ilvl="1" w:tplc="80581F18">
      <w:start w:val="1"/>
      <w:numFmt w:val="decimal"/>
      <w:lvlText w:val="%2."/>
      <w:lvlJc w:val="left"/>
      <w:pPr>
        <w:tabs>
          <w:tab w:val="num" w:pos="1260"/>
        </w:tabs>
        <w:ind w:left="1260" w:hanging="360"/>
      </w:pPr>
    </w:lvl>
    <w:lvl w:ilvl="2" w:tplc="59F204F2">
      <w:start w:val="1"/>
      <w:numFmt w:val="lowerLetter"/>
      <w:lvlText w:val="%3)"/>
      <w:lvlJc w:val="left"/>
      <w:pPr>
        <w:tabs>
          <w:tab w:val="num" w:pos="2340"/>
        </w:tabs>
        <w:ind w:left="2340" w:hanging="360"/>
      </w:pPr>
      <w:rPr>
        <w:rFonts w:ascii="Century Gothic" w:eastAsia="Times New Roman" w:hAnsi="Century Gothic" w:cs="Times New Roman" w:hint="default"/>
      </w:rPr>
    </w:lvl>
    <w:lvl w:ilvl="3" w:tplc="F47A83D8">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800720"/>
    <w:multiLevelType w:val="hybridMultilevel"/>
    <w:tmpl w:val="B0380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21"/>
  </w:num>
  <w:num w:numId="13">
    <w:abstractNumId w:val="1"/>
  </w:num>
  <w:num w:numId="14">
    <w:abstractNumId w:val="6"/>
  </w:num>
  <w:num w:numId="15">
    <w:abstractNumId w:val="13"/>
  </w:num>
  <w:num w:numId="16">
    <w:abstractNumId w:val="11"/>
  </w:num>
  <w:num w:numId="17">
    <w:abstractNumId w:val="23"/>
  </w:num>
  <w:num w:numId="18">
    <w:abstractNumId w:val="20"/>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5"/>
  </w:num>
  <w:num w:numId="29">
    <w:abstractNumId w:val="25"/>
  </w:num>
  <w:num w:numId="30">
    <w:abstractNumId w:val="0"/>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DB5B61"/>
    <w:rsid w:val="000054ED"/>
    <w:rsid w:val="00012AA2"/>
    <w:rsid w:val="000141D2"/>
    <w:rsid w:val="00015741"/>
    <w:rsid w:val="000249E8"/>
    <w:rsid w:val="00030E90"/>
    <w:rsid w:val="00031635"/>
    <w:rsid w:val="000352FD"/>
    <w:rsid w:val="00036D03"/>
    <w:rsid w:val="000373DA"/>
    <w:rsid w:val="000410DB"/>
    <w:rsid w:val="00045DE3"/>
    <w:rsid w:val="000464BB"/>
    <w:rsid w:val="00046B9A"/>
    <w:rsid w:val="00050278"/>
    <w:rsid w:val="00054E24"/>
    <w:rsid w:val="00055B03"/>
    <w:rsid w:val="00061F87"/>
    <w:rsid w:val="00073A76"/>
    <w:rsid w:val="00080C83"/>
    <w:rsid w:val="00084AE7"/>
    <w:rsid w:val="00093FC9"/>
    <w:rsid w:val="00094EC6"/>
    <w:rsid w:val="000A4F97"/>
    <w:rsid w:val="000A54A8"/>
    <w:rsid w:val="000A56A6"/>
    <w:rsid w:val="000A71BC"/>
    <w:rsid w:val="000B3135"/>
    <w:rsid w:val="000B3942"/>
    <w:rsid w:val="000C0607"/>
    <w:rsid w:val="000C0BA0"/>
    <w:rsid w:val="000D17B1"/>
    <w:rsid w:val="000D533E"/>
    <w:rsid w:val="000E2C2B"/>
    <w:rsid w:val="000E56E2"/>
    <w:rsid w:val="000F196D"/>
    <w:rsid w:val="001025E2"/>
    <w:rsid w:val="00111C99"/>
    <w:rsid w:val="001201C1"/>
    <w:rsid w:val="00123A8C"/>
    <w:rsid w:val="00123AD9"/>
    <w:rsid w:val="001241DA"/>
    <w:rsid w:val="00125799"/>
    <w:rsid w:val="00130482"/>
    <w:rsid w:val="00131346"/>
    <w:rsid w:val="00131C92"/>
    <w:rsid w:val="001355B6"/>
    <w:rsid w:val="001366ED"/>
    <w:rsid w:val="0014055C"/>
    <w:rsid w:val="00142751"/>
    <w:rsid w:val="00151204"/>
    <w:rsid w:val="0015398E"/>
    <w:rsid w:val="001564D5"/>
    <w:rsid w:val="00170ED7"/>
    <w:rsid w:val="001733E3"/>
    <w:rsid w:val="001829B5"/>
    <w:rsid w:val="00184D50"/>
    <w:rsid w:val="00186550"/>
    <w:rsid w:val="00192C0F"/>
    <w:rsid w:val="0019416E"/>
    <w:rsid w:val="00194F58"/>
    <w:rsid w:val="001A00C1"/>
    <w:rsid w:val="001A2EB7"/>
    <w:rsid w:val="001A3949"/>
    <w:rsid w:val="001A6DE6"/>
    <w:rsid w:val="001A7643"/>
    <w:rsid w:val="001B0DB9"/>
    <w:rsid w:val="001B0FB3"/>
    <w:rsid w:val="001B15F9"/>
    <w:rsid w:val="001B174A"/>
    <w:rsid w:val="001B453E"/>
    <w:rsid w:val="001B49A1"/>
    <w:rsid w:val="001B5B72"/>
    <w:rsid w:val="001B6112"/>
    <w:rsid w:val="001B61CC"/>
    <w:rsid w:val="001C103A"/>
    <w:rsid w:val="001E5225"/>
    <w:rsid w:val="001F2D8F"/>
    <w:rsid w:val="002116B7"/>
    <w:rsid w:val="00212001"/>
    <w:rsid w:val="00212955"/>
    <w:rsid w:val="00217746"/>
    <w:rsid w:val="00217ECC"/>
    <w:rsid w:val="002248CC"/>
    <w:rsid w:val="0022512C"/>
    <w:rsid w:val="0023354D"/>
    <w:rsid w:val="002339A4"/>
    <w:rsid w:val="002421D9"/>
    <w:rsid w:val="00244022"/>
    <w:rsid w:val="002531F6"/>
    <w:rsid w:val="00256A27"/>
    <w:rsid w:val="00262F34"/>
    <w:rsid w:val="00264A1B"/>
    <w:rsid w:val="00265327"/>
    <w:rsid w:val="00265B7B"/>
    <w:rsid w:val="00272A8F"/>
    <w:rsid w:val="00276053"/>
    <w:rsid w:val="00276442"/>
    <w:rsid w:val="00281D48"/>
    <w:rsid w:val="00286ADD"/>
    <w:rsid w:val="0029332C"/>
    <w:rsid w:val="00293D19"/>
    <w:rsid w:val="002A703C"/>
    <w:rsid w:val="002A714E"/>
    <w:rsid w:val="002B0A86"/>
    <w:rsid w:val="002B0D76"/>
    <w:rsid w:val="002B685D"/>
    <w:rsid w:val="002C2E75"/>
    <w:rsid w:val="002C49D3"/>
    <w:rsid w:val="002C4CB8"/>
    <w:rsid w:val="002C4F1E"/>
    <w:rsid w:val="002C77B1"/>
    <w:rsid w:val="002E7E1B"/>
    <w:rsid w:val="002F13ED"/>
    <w:rsid w:val="0030429C"/>
    <w:rsid w:val="00310D58"/>
    <w:rsid w:val="003133BF"/>
    <w:rsid w:val="00324512"/>
    <w:rsid w:val="003257BF"/>
    <w:rsid w:val="003306AE"/>
    <w:rsid w:val="00333AC5"/>
    <w:rsid w:val="00334E81"/>
    <w:rsid w:val="00334EA9"/>
    <w:rsid w:val="00337C34"/>
    <w:rsid w:val="00341D94"/>
    <w:rsid w:val="00347413"/>
    <w:rsid w:val="003548A7"/>
    <w:rsid w:val="00364282"/>
    <w:rsid w:val="00372D75"/>
    <w:rsid w:val="00373787"/>
    <w:rsid w:val="003767BB"/>
    <w:rsid w:val="0039635D"/>
    <w:rsid w:val="003B15C7"/>
    <w:rsid w:val="003B256A"/>
    <w:rsid w:val="003B4D69"/>
    <w:rsid w:val="003D1B25"/>
    <w:rsid w:val="003D5C8A"/>
    <w:rsid w:val="003E6B24"/>
    <w:rsid w:val="003F15F2"/>
    <w:rsid w:val="003F4772"/>
    <w:rsid w:val="004028B1"/>
    <w:rsid w:val="00404805"/>
    <w:rsid w:val="00404CB4"/>
    <w:rsid w:val="00404CD7"/>
    <w:rsid w:val="004062AE"/>
    <w:rsid w:val="0040637F"/>
    <w:rsid w:val="004077E9"/>
    <w:rsid w:val="00410123"/>
    <w:rsid w:val="00410CC0"/>
    <w:rsid w:val="00413B20"/>
    <w:rsid w:val="00423D92"/>
    <w:rsid w:val="004257E9"/>
    <w:rsid w:val="00427261"/>
    <w:rsid w:val="00434907"/>
    <w:rsid w:val="00443CA2"/>
    <w:rsid w:val="00452093"/>
    <w:rsid w:val="00456A3B"/>
    <w:rsid w:val="00456DAB"/>
    <w:rsid w:val="004572A0"/>
    <w:rsid w:val="00466D17"/>
    <w:rsid w:val="00471FD0"/>
    <w:rsid w:val="00472671"/>
    <w:rsid w:val="00472D1B"/>
    <w:rsid w:val="004760C9"/>
    <w:rsid w:val="00482FE5"/>
    <w:rsid w:val="0049483A"/>
    <w:rsid w:val="00495C23"/>
    <w:rsid w:val="004B0459"/>
    <w:rsid w:val="004B6111"/>
    <w:rsid w:val="004C0DBE"/>
    <w:rsid w:val="004C1240"/>
    <w:rsid w:val="004D4CE9"/>
    <w:rsid w:val="004E1377"/>
    <w:rsid w:val="004E2BBA"/>
    <w:rsid w:val="004F04B0"/>
    <w:rsid w:val="004F06FF"/>
    <w:rsid w:val="004F7A6F"/>
    <w:rsid w:val="005042F8"/>
    <w:rsid w:val="00505436"/>
    <w:rsid w:val="00510265"/>
    <w:rsid w:val="00513C0E"/>
    <w:rsid w:val="00517665"/>
    <w:rsid w:val="0052354D"/>
    <w:rsid w:val="00524202"/>
    <w:rsid w:val="0052434C"/>
    <w:rsid w:val="005275F8"/>
    <w:rsid w:val="00534E59"/>
    <w:rsid w:val="00537E03"/>
    <w:rsid w:val="00541D5F"/>
    <w:rsid w:val="00542B4C"/>
    <w:rsid w:val="005502E5"/>
    <w:rsid w:val="005516DF"/>
    <w:rsid w:val="005619FD"/>
    <w:rsid w:val="00562163"/>
    <w:rsid w:val="00564DA7"/>
    <w:rsid w:val="005705D1"/>
    <w:rsid w:val="00571693"/>
    <w:rsid w:val="00574D5F"/>
    <w:rsid w:val="00586FCA"/>
    <w:rsid w:val="00590B9A"/>
    <w:rsid w:val="00590D50"/>
    <w:rsid w:val="00591581"/>
    <w:rsid w:val="005A26B7"/>
    <w:rsid w:val="005A3117"/>
    <w:rsid w:val="005A58DE"/>
    <w:rsid w:val="005A6F83"/>
    <w:rsid w:val="005B565F"/>
    <w:rsid w:val="005B7A72"/>
    <w:rsid w:val="005C04D8"/>
    <w:rsid w:val="005C21A1"/>
    <w:rsid w:val="005C79B0"/>
    <w:rsid w:val="005D6D38"/>
    <w:rsid w:val="005E017C"/>
    <w:rsid w:val="005E2B6C"/>
    <w:rsid w:val="005E49F1"/>
    <w:rsid w:val="005E623D"/>
    <w:rsid w:val="005F325E"/>
    <w:rsid w:val="005F4259"/>
    <w:rsid w:val="005F6E8B"/>
    <w:rsid w:val="006025BB"/>
    <w:rsid w:val="00603796"/>
    <w:rsid w:val="006041E0"/>
    <w:rsid w:val="006119D8"/>
    <w:rsid w:val="00615829"/>
    <w:rsid w:val="006210AF"/>
    <w:rsid w:val="00621245"/>
    <w:rsid w:val="00633E30"/>
    <w:rsid w:val="006369A6"/>
    <w:rsid w:val="00640D55"/>
    <w:rsid w:val="006418BE"/>
    <w:rsid w:val="00641C90"/>
    <w:rsid w:val="006457E5"/>
    <w:rsid w:val="006537D3"/>
    <w:rsid w:val="0065471D"/>
    <w:rsid w:val="00667967"/>
    <w:rsid w:val="00676933"/>
    <w:rsid w:val="00687FB8"/>
    <w:rsid w:val="00695A7D"/>
    <w:rsid w:val="0069780D"/>
    <w:rsid w:val="006B066E"/>
    <w:rsid w:val="006B1204"/>
    <w:rsid w:val="006B2EB7"/>
    <w:rsid w:val="006B50C3"/>
    <w:rsid w:val="006B5C6B"/>
    <w:rsid w:val="006B785B"/>
    <w:rsid w:val="006C0F72"/>
    <w:rsid w:val="006C2D8B"/>
    <w:rsid w:val="006C50DD"/>
    <w:rsid w:val="006C6CBF"/>
    <w:rsid w:val="006D5192"/>
    <w:rsid w:val="006D647E"/>
    <w:rsid w:val="006E3806"/>
    <w:rsid w:val="006E47DD"/>
    <w:rsid w:val="006E50E5"/>
    <w:rsid w:val="006E521E"/>
    <w:rsid w:val="006F025A"/>
    <w:rsid w:val="006F439F"/>
    <w:rsid w:val="006F5C1F"/>
    <w:rsid w:val="00700F67"/>
    <w:rsid w:val="0070463D"/>
    <w:rsid w:val="00706758"/>
    <w:rsid w:val="00707496"/>
    <w:rsid w:val="0071142C"/>
    <w:rsid w:val="00716279"/>
    <w:rsid w:val="007162C1"/>
    <w:rsid w:val="00716905"/>
    <w:rsid w:val="007271C1"/>
    <w:rsid w:val="00727AA7"/>
    <w:rsid w:val="00733E7A"/>
    <w:rsid w:val="00734613"/>
    <w:rsid w:val="00743CF9"/>
    <w:rsid w:val="00743EB6"/>
    <w:rsid w:val="00744673"/>
    <w:rsid w:val="00754338"/>
    <w:rsid w:val="007637E7"/>
    <w:rsid w:val="00774897"/>
    <w:rsid w:val="00777367"/>
    <w:rsid w:val="00777902"/>
    <w:rsid w:val="0078362D"/>
    <w:rsid w:val="00786A3D"/>
    <w:rsid w:val="007873B7"/>
    <w:rsid w:val="007912C1"/>
    <w:rsid w:val="0079685A"/>
    <w:rsid w:val="007A43A3"/>
    <w:rsid w:val="007A54E9"/>
    <w:rsid w:val="007B1BB1"/>
    <w:rsid w:val="007C3E37"/>
    <w:rsid w:val="007D083B"/>
    <w:rsid w:val="007E3A2A"/>
    <w:rsid w:val="007E5012"/>
    <w:rsid w:val="007F3248"/>
    <w:rsid w:val="007F57E1"/>
    <w:rsid w:val="00801271"/>
    <w:rsid w:val="008017C3"/>
    <w:rsid w:val="00813854"/>
    <w:rsid w:val="00814323"/>
    <w:rsid w:val="00822348"/>
    <w:rsid w:val="0083011B"/>
    <w:rsid w:val="00833805"/>
    <w:rsid w:val="0083383C"/>
    <w:rsid w:val="00835559"/>
    <w:rsid w:val="008371CC"/>
    <w:rsid w:val="008431AB"/>
    <w:rsid w:val="0085102A"/>
    <w:rsid w:val="00852893"/>
    <w:rsid w:val="0085465B"/>
    <w:rsid w:val="00857E17"/>
    <w:rsid w:val="008620C3"/>
    <w:rsid w:val="008626CB"/>
    <w:rsid w:val="00866099"/>
    <w:rsid w:val="00867500"/>
    <w:rsid w:val="008707E5"/>
    <w:rsid w:val="008711EE"/>
    <w:rsid w:val="008724D9"/>
    <w:rsid w:val="0088095D"/>
    <w:rsid w:val="00890105"/>
    <w:rsid w:val="008A0519"/>
    <w:rsid w:val="008A2CC9"/>
    <w:rsid w:val="008B185C"/>
    <w:rsid w:val="008B7048"/>
    <w:rsid w:val="008C1AD9"/>
    <w:rsid w:val="008D4410"/>
    <w:rsid w:val="008D49F5"/>
    <w:rsid w:val="008D7A65"/>
    <w:rsid w:val="008E1196"/>
    <w:rsid w:val="008E3D61"/>
    <w:rsid w:val="008E5396"/>
    <w:rsid w:val="008E54B7"/>
    <w:rsid w:val="00901DDD"/>
    <w:rsid w:val="009046A4"/>
    <w:rsid w:val="009055E8"/>
    <w:rsid w:val="0090781E"/>
    <w:rsid w:val="00907DB3"/>
    <w:rsid w:val="00911965"/>
    <w:rsid w:val="0091295F"/>
    <w:rsid w:val="009147D1"/>
    <w:rsid w:val="00922588"/>
    <w:rsid w:val="009239D7"/>
    <w:rsid w:val="0093130D"/>
    <w:rsid w:val="00932DDF"/>
    <w:rsid w:val="0094745C"/>
    <w:rsid w:val="0095614C"/>
    <w:rsid w:val="00957846"/>
    <w:rsid w:val="00972303"/>
    <w:rsid w:val="00980085"/>
    <w:rsid w:val="00980EAB"/>
    <w:rsid w:val="009816EF"/>
    <w:rsid w:val="00987EA0"/>
    <w:rsid w:val="00990EF6"/>
    <w:rsid w:val="009968BF"/>
    <w:rsid w:val="00997F7C"/>
    <w:rsid w:val="009A1081"/>
    <w:rsid w:val="009A2A36"/>
    <w:rsid w:val="009B0B29"/>
    <w:rsid w:val="009B209A"/>
    <w:rsid w:val="009C07A5"/>
    <w:rsid w:val="009E0680"/>
    <w:rsid w:val="009E374C"/>
    <w:rsid w:val="009E7A2A"/>
    <w:rsid w:val="009E7CC4"/>
    <w:rsid w:val="009F4693"/>
    <w:rsid w:val="009F634E"/>
    <w:rsid w:val="00A0075D"/>
    <w:rsid w:val="00A12D49"/>
    <w:rsid w:val="00A20E76"/>
    <w:rsid w:val="00A20F05"/>
    <w:rsid w:val="00A30BEB"/>
    <w:rsid w:val="00A3374A"/>
    <w:rsid w:val="00A41980"/>
    <w:rsid w:val="00A52038"/>
    <w:rsid w:val="00A6716E"/>
    <w:rsid w:val="00A67F54"/>
    <w:rsid w:val="00A765D4"/>
    <w:rsid w:val="00A804DF"/>
    <w:rsid w:val="00A80840"/>
    <w:rsid w:val="00A82FC7"/>
    <w:rsid w:val="00A86A8E"/>
    <w:rsid w:val="00A91921"/>
    <w:rsid w:val="00A95C86"/>
    <w:rsid w:val="00A97E6C"/>
    <w:rsid w:val="00AA3225"/>
    <w:rsid w:val="00AB4A23"/>
    <w:rsid w:val="00AB5CB1"/>
    <w:rsid w:val="00AB732E"/>
    <w:rsid w:val="00AD46CD"/>
    <w:rsid w:val="00AE1B16"/>
    <w:rsid w:val="00AE43B1"/>
    <w:rsid w:val="00AE5875"/>
    <w:rsid w:val="00AF015A"/>
    <w:rsid w:val="00AF0D11"/>
    <w:rsid w:val="00AF37C5"/>
    <w:rsid w:val="00AF5AC6"/>
    <w:rsid w:val="00AF60C6"/>
    <w:rsid w:val="00B03304"/>
    <w:rsid w:val="00B06859"/>
    <w:rsid w:val="00B243E7"/>
    <w:rsid w:val="00B2706A"/>
    <w:rsid w:val="00B3745D"/>
    <w:rsid w:val="00B420D3"/>
    <w:rsid w:val="00B4274D"/>
    <w:rsid w:val="00B52C1E"/>
    <w:rsid w:val="00B61DFD"/>
    <w:rsid w:val="00B636E3"/>
    <w:rsid w:val="00B73746"/>
    <w:rsid w:val="00B7459A"/>
    <w:rsid w:val="00B746E4"/>
    <w:rsid w:val="00B8209B"/>
    <w:rsid w:val="00B822FD"/>
    <w:rsid w:val="00B97D56"/>
    <w:rsid w:val="00BA2ECE"/>
    <w:rsid w:val="00BB47BA"/>
    <w:rsid w:val="00BB5950"/>
    <w:rsid w:val="00BD10CB"/>
    <w:rsid w:val="00BD1CE5"/>
    <w:rsid w:val="00BD2D31"/>
    <w:rsid w:val="00BE4176"/>
    <w:rsid w:val="00BF0554"/>
    <w:rsid w:val="00BF0C2A"/>
    <w:rsid w:val="00BF6E31"/>
    <w:rsid w:val="00BF7150"/>
    <w:rsid w:val="00BF79CC"/>
    <w:rsid w:val="00C03892"/>
    <w:rsid w:val="00C04810"/>
    <w:rsid w:val="00C10223"/>
    <w:rsid w:val="00C15547"/>
    <w:rsid w:val="00C233A8"/>
    <w:rsid w:val="00C26E5A"/>
    <w:rsid w:val="00C31736"/>
    <w:rsid w:val="00C31D31"/>
    <w:rsid w:val="00C37BCE"/>
    <w:rsid w:val="00C41161"/>
    <w:rsid w:val="00C432A2"/>
    <w:rsid w:val="00C50770"/>
    <w:rsid w:val="00C57E1D"/>
    <w:rsid w:val="00C6793E"/>
    <w:rsid w:val="00C67CDB"/>
    <w:rsid w:val="00C72108"/>
    <w:rsid w:val="00C752CA"/>
    <w:rsid w:val="00C75AB9"/>
    <w:rsid w:val="00C8090A"/>
    <w:rsid w:val="00C821AF"/>
    <w:rsid w:val="00C85728"/>
    <w:rsid w:val="00C87393"/>
    <w:rsid w:val="00C87BA1"/>
    <w:rsid w:val="00C94907"/>
    <w:rsid w:val="00C95FAC"/>
    <w:rsid w:val="00C96BFD"/>
    <w:rsid w:val="00CA0057"/>
    <w:rsid w:val="00CA4787"/>
    <w:rsid w:val="00CC39B7"/>
    <w:rsid w:val="00CC48E4"/>
    <w:rsid w:val="00CD405E"/>
    <w:rsid w:val="00CD789A"/>
    <w:rsid w:val="00CF222C"/>
    <w:rsid w:val="00D03E41"/>
    <w:rsid w:val="00D0542A"/>
    <w:rsid w:val="00D05F52"/>
    <w:rsid w:val="00D1136D"/>
    <w:rsid w:val="00D130BC"/>
    <w:rsid w:val="00D235EF"/>
    <w:rsid w:val="00D266C8"/>
    <w:rsid w:val="00D31907"/>
    <w:rsid w:val="00D4241D"/>
    <w:rsid w:val="00D51FE4"/>
    <w:rsid w:val="00D520FB"/>
    <w:rsid w:val="00D52E26"/>
    <w:rsid w:val="00D543B3"/>
    <w:rsid w:val="00D650F2"/>
    <w:rsid w:val="00D8003B"/>
    <w:rsid w:val="00D814A9"/>
    <w:rsid w:val="00D8202B"/>
    <w:rsid w:val="00D91C87"/>
    <w:rsid w:val="00D945B1"/>
    <w:rsid w:val="00DA4D9F"/>
    <w:rsid w:val="00DA7E56"/>
    <w:rsid w:val="00DB22E4"/>
    <w:rsid w:val="00DB27BF"/>
    <w:rsid w:val="00DB2B8A"/>
    <w:rsid w:val="00DB5B61"/>
    <w:rsid w:val="00DB65AF"/>
    <w:rsid w:val="00DB7306"/>
    <w:rsid w:val="00DC61EE"/>
    <w:rsid w:val="00DC778E"/>
    <w:rsid w:val="00DD62DE"/>
    <w:rsid w:val="00DE06DF"/>
    <w:rsid w:val="00DE258B"/>
    <w:rsid w:val="00DF20DC"/>
    <w:rsid w:val="00E072C2"/>
    <w:rsid w:val="00E15884"/>
    <w:rsid w:val="00E21F34"/>
    <w:rsid w:val="00E24992"/>
    <w:rsid w:val="00E26897"/>
    <w:rsid w:val="00E440A8"/>
    <w:rsid w:val="00E51499"/>
    <w:rsid w:val="00E573CE"/>
    <w:rsid w:val="00E5768E"/>
    <w:rsid w:val="00E972C9"/>
    <w:rsid w:val="00EA1082"/>
    <w:rsid w:val="00EA288A"/>
    <w:rsid w:val="00EA6FED"/>
    <w:rsid w:val="00EA7093"/>
    <w:rsid w:val="00EA7624"/>
    <w:rsid w:val="00EB3BBE"/>
    <w:rsid w:val="00ED00D0"/>
    <w:rsid w:val="00EE31FA"/>
    <w:rsid w:val="00EE70BE"/>
    <w:rsid w:val="00EF1202"/>
    <w:rsid w:val="00EF42CD"/>
    <w:rsid w:val="00EF7C89"/>
    <w:rsid w:val="00F016D5"/>
    <w:rsid w:val="00F04484"/>
    <w:rsid w:val="00F067D8"/>
    <w:rsid w:val="00F0787A"/>
    <w:rsid w:val="00F109DA"/>
    <w:rsid w:val="00F15D55"/>
    <w:rsid w:val="00F16E3F"/>
    <w:rsid w:val="00F22312"/>
    <w:rsid w:val="00F239D6"/>
    <w:rsid w:val="00F26312"/>
    <w:rsid w:val="00F30417"/>
    <w:rsid w:val="00F34EA8"/>
    <w:rsid w:val="00F3611E"/>
    <w:rsid w:val="00F4443B"/>
    <w:rsid w:val="00F46EC1"/>
    <w:rsid w:val="00F55C9D"/>
    <w:rsid w:val="00F576AA"/>
    <w:rsid w:val="00F60424"/>
    <w:rsid w:val="00F648F5"/>
    <w:rsid w:val="00F66C44"/>
    <w:rsid w:val="00FA1758"/>
    <w:rsid w:val="00FA21EB"/>
    <w:rsid w:val="00FA2538"/>
    <w:rsid w:val="00FA3F15"/>
    <w:rsid w:val="00FB0AFE"/>
    <w:rsid w:val="00FB3CBC"/>
    <w:rsid w:val="00FB5A0F"/>
    <w:rsid w:val="00FB7249"/>
    <w:rsid w:val="00FC19FB"/>
    <w:rsid w:val="00FC2BA7"/>
    <w:rsid w:val="00FC5420"/>
    <w:rsid w:val="00FD0C02"/>
    <w:rsid w:val="00FD3456"/>
    <w:rsid w:val="00FE1816"/>
    <w:rsid w:val="00FE6A95"/>
    <w:rsid w:val="00FF4801"/>
    <w:rsid w:val="00FF58DD"/>
    <w:rsid w:val="00FF73D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B61"/>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816EF"/>
    <w:pPr>
      <w:tabs>
        <w:tab w:val="center" w:pos="4320"/>
        <w:tab w:val="right" w:pos="8640"/>
      </w:tabs>
    </w:pPr>
  </w:style>
  <w:style w:type="character" w:styleId="PageNumber">
    <w:name w:val="page number"/>
    <w:basedOn w:val="DefaultParagraphFont"/>
    <w:rsid w:val="009816EF"/>
  </w:style>
  <w:style w:type="table" w:styleId="TableGrid">
    <w:name w:val="Table Grid"/>
    <w:basedOn w:val="TableNormal"/>
    <w:rsid w:val="006E5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8BF"/>
    <w:pPr>
      <w:ind w:left="720"/>
      <w:contextualSpacing/>
    </w:pPr>
  </w:style>
</w:styles>
</file>

<file path=word/webSettings.xml><?xml version="1.0" encoding="utf-8"?>
<w:webSettings xmlns:r="http://schemas.openxmlformats.org/officeDocument/2006/relationships" xmlns:w="http://schemas.openxmlformats.org/wordprocessingml/2006/main">
  <w:divs>
    <w:div w:id="784617913">
      <w:bodyDiv w:val="1"/>
      <w:marLeft w:val="0"/>
      <w:marRight w:val="0"/>
      <w:marTop w:val="0"/>
      <w:marBottom w:val="0"/>
      <w:divBdr>
        <w:top w:val="none" w:sz="0" w:space="0" w:color="auto"/>
        <w:left w:val="none" w:sz="0" w:space="0" w:color="auto"/>
        <w:bottom w:val="none" w:sz="0" w:space="0" w:color="auto"/>
        <w:right w:val="none" w:sz="0" w:space="0" w:color="auto"/>
      </w:divBdr>
    </w:div>
    <w:div w:id="1177036314">
      <w:bodyDiv w:val="1"/>
      <w:marLeft w:val="0"/>
      <w:marRight w:val="0"/>
      <w:marTop w:val="0"/>
      <w:marBottom w:val="0"/>
      <w:divBdr>
        <w:top w:val="none" w:sz="0" w:space="0" w:color="auto"/>
        <w:left w:val="none" w:sz="0" w:space="0" w:color="auto"/>
        <w:bottom w:val="none" w:sz="0" w:space="0" w:color="auto"/>
        <w:right w:val="none" w:sz="0" w:space="0" w:color="auto"/>
      </w:divBdr>
    </w:div>
    <w:div w:id="17194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4BD8F-554D-40CA-B467-7596E323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Securities and Exchange Organization </vt:lpstr>
    </vt:vector>
  </TitlesOfParts>
  <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and Exchange Organization </dc:title>
  <dc:subject/>
  <dc:creator>khj</dc:creator>
  <cp:keywords/>
  <dc:description/>
  <cp:lastModifiedBy>m-nejaty</cp:lastModifiedBy>
  <cp:revision>2</cp:revision>
  <cp:lastPrinted>2010-01-16T00:38:00Z</cp:lastPrinted>
  <dcterms:created xsi:type="dcterms:W3CDTF">2015-11-18T07:56:00Z</dcterms:created>
  <dcterms:modified xsi:type="dcterms:W3CDTF">2015-11-18T07:56:00Z</dcterms:modified>
</cp:coreProperties>
</file>